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FF4CF" w14:textId="04E6BB67" w:rsidR="004E2813" w:rsidRPr="0052548E" w:rsidRDefault="004E2813" w:rsidP="004E281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</w:t>
      </w:r>
      <w:r w:rsidR="0094064C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</w:t>
      </w:r>
      <w:r w:rsidR="00170E31">
        <w:rPr>
          <w:rFonts w:ascii="Arial" w:hAnsi="Arial" w:cs="Arial"/>
          <w:b/>
          <w:bCs/>
          <w:sz w:val="28"/>
        </w:rPr>
        <w:t xml:space="preserve">  </w:t>
      </w:r>
      <w:r w:rsidR="00170E31" w:rsidRPr="00170E31">
        <w:rPr>
          <w:rFonts w:ascii="Arial" w:hAnsi="Arial" w:cs="Arial"/>
          <w:b/>
          <w:bCs/>
          <w:sz w:val="28"/>
        </w:rPr>
        <w:t>R1-2200606</w:t>
      </w:r>
    </w:p>
    <w:p w14:paraId="78DF91B9" w14:textId="77777777" w:rsidR="004E2813" w:rsidRPr="009513AC" w:rsidRDefault="004E2813" w:rsidP="004E281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17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790626F" w14:textId="77777777" w:rsidR="00911019" w:rsidRPr="00124ED4" w:rsidRDefault="00911019" w:rsidP="00911019">
      <w:pPr>
        <w:tabs>
          <w:tab w:val="center" w:pos="4536"/>
          <w:tab w:val="right" w:pos="9072"/>
        </w:tabs>
        <w:rPr>
          <w:rFonts w:eastAsia="PMingLiU"/>
          <w:b/>
          <w:bCs/>
          <w:noProof/>
          <w:sz w:val="28"/>
          <w:szCs w:val="20"/>
          <w:lang w:eastAsia="en-US"/>
        </w:rPr>
      </w:pPr>
    </w:p>
    <w:p w14:paraId="791D34A8" w14:textId="77777777" w:rsidR="00106E00" w:rsidRPr="00124ED4" w:rsidRDefault="00106E00" w:rsidP="00106E0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124ED4">
        <w:rPr>
          <w:rFonts w:eastAsia="MS Mincho" w:cs="Arial"/>
          <w:bCs/>
          <w:noProof w:val="0"/>
          <w:sz w:val="28"/>
          <w:szCs w:val="24"/>
          <w:lang w:eastAsia="ja-JP"/>
        </w:rPr>
        <w:t xml:space="preserve">Agenda Item: </w:t>
      </w:r>
      <w:r w:rsidR="001E1075" w:rsidRPr="00124ED4">
        <w:rPr>
          <w:rFonts w:eastAsia="MS Mincho" w:cs="Arial"/>
          <w:bCs/>
          <w:noProof w:val="0"/>
          <w:sz w:val="28"/>
          <w:szCs w:val="24"/>
          <w:lang w:eastAsia="ja-JP"/>
        </w:rPr>
        <w:t>8.7.1.1</w:t>
      </w:r>
    </w:p>
    <w:p w14:paraId="707A0671" w14:textId="77777777" w:rsidR="00106E00" w:rsidRPr="00124ED4" w:rsidRDefault="00106E00" w:rsidP="00106E0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124ED4">
        <w:rPr>
          <w:rFonts w:eastAsia="MS Mincho" w:cs="Arial"/>
          <w:bCs/>
          <w:noProof w:val="0"/>
          <w:sz w:val="28"/>
          <w:szCs w:val="24"/>
          <w:lang w:eastAsia="ja-JP"/>
        </w:rPr>
        <w:t>Source: MediaTek Inc.</w:t>
      </w:r>
    </w:p>
    <w:p w14:paraId="14560F2B" w14:textId="204B19E2" w:rsidR="00106E00" w:rsidRPr="00CB7405" w:rsidRDefault="00106E00" w:rsidP="00106E0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 xml:space="preserve">Title: </w:t>
      </w:r>
      <w:r w:rsidR="004E2813">
        <w:rPr>
          <w:rFonts w:eastAsia="MS Mincho" w:cs="Arial"/>
          <w:bCs/>
          <w:noProof w:val="0"/>
          <w:sz w:val="28"/>
          <w:szCs w:val="24"/>
          <w:lang w:eastAsia="ja-JP"/>
        </w:rPr>
        <w:t>Maintenance</w:t>
      </w:r>
      <w:r w:rsidR="00E863BC" w:rsidRPr="00E863BC">
        <w:rPr>
          <w:rFonts w:eastAsia="MS Mincho" w:cs="Arial"/>
          <w:bCs/>
          <w:noProof w:val="0"/>
          <w:sz w:val="28"/>
          <w:szCs w:val="24"/>
          <w:lang w:eastAsia="ja-JP"/>
        </w:rPr>
        <w:t xml:space="preserve"> </w:t>
      </w:r>
      <w:r w:rsidR="00B64DCD">
        <w:rPr>
          <w:rFonts w:eastAsia="MS Mincho" w:cs="Arial"/>
          <w:bCs/>
          <w:noProof w:val="0"/>
          <w:sz w:val="28"/>
          <w:szCs w:val="24"/>
          <w:lang w:eastAsia="ja-JP"/>
        </w:rPr>
        <w:t>on Design of</w:t>
      </w:r>
      <w:r w:rsidR="00E863BC" w:rsidRPr="00E863BC">
        <w:rPr>
          <w:rFonts w:eastAsia="MS Mincho" w:cs="Arial"/>
          <w:bCs/>
          <w:noProof w:val="0"/>
          <w:sz w:val="28"/>
          <w:szCs w:val="24"/>
          <w:lang w:eastAsia="ja-JP"/>
        </w:rPr>
        <w:t xml:space="preserve"> </w:t>
      </w:r>
      <w:r w:rsidR="00E863BC">
        <w:rPr>
          <w:rFonts w:eastAsia="MS Mincho" w:cs="Arial"/>
          <w:bCs/>
          <w:noProof w:val="0"/>
          <w:sz w:val="28"/>
          <w:szCs w:val="24"/>
          <w:lang w:eastAsia="ja-JP"/>
        </w:rPr>
        <w:t>P</w:t>
      </w:r>
      <w:r w:rsidR="00E863BC" w:rsidRPr="00E863BC">
        <w:rPr>
          <w:rFonts w:eastAsia="MS Mincho" w:cs="Arial"/>
          <w:bCs/>
          <w:noProof w:val="0"/>
          <w:sz w:val="28"/>
          <w:szCs w:val="24"/>
          <w:lang w:eastAsia="ja-JP"/>
        </w:rPr>
        <w:t xml:space="preserve">aging </w:t>
      </w:r>
      <w:r w:rsidR="00E863BC">
        <w:rPr>
          <w:rFonts w:eastAsia="MS Mincho" w:cs="Arial"/>
          <w:bCs/>
          <w:noProof w:val="0"/>
          <w:sz w:val="28"/>
          <w:szCs w:val="24"/>
          <w:lang w:eastAsia="ja-JP"/>
        </w:rPr>
        <w:t>Early I</w:t>
      </w:r>
      <w:r w:rsidR="00E863BC" w:rsidRPr="00E863BC">
        <w:rPr>
          <w:rFonts w:eastAsia="MS Mincho" w:cs="Arial"/>
          <w:bCs/>
          <w:noProof w:val="0"/>
          <w:sz w:val="28"/>
          <w:szCs w:val="24"/>
          <w:lang w:eastAsia="ja-JP"/>
        </w:rPr>
        <w:t>ndication</w:t>
      </w:r>
    </w:p>
    <w:p w14:paraId="5A9FEF2D" w14:textId="6B55AA8E" w:rsidR="00B64DCD" w:rsidRPr="00452EE2" w:rsidRDefault="00106E00" w:rsidP="00106E0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eastAsia="ja-JP"/>
        </w:rPr>
      </w:pPr>
      <w:r w:rsidRPr="00452EE2">
        <w:rPr>
          <w:rFonts w:eastAsia="MS Mincho" w:cs="Arial"/>
          <w:bCs/>
          <w:noProof w:val="0"/>
          <w:sz w:val="28"/>
          <w:szCs w:val="24"/>
          <w:lang w:eastAsia="ja-JP"/>
        </w:rPr>
        <w:t>Document for: Discussion and Decision</w:t>
      </w:r>
    </w:p>
    <w:bookmarkEnd w:id="0"/>
    <w:bookmarkEnd w:id="1"/>
    <w:p w14:paraId="7DD69E55" w14:textId="77777777" w:rsidR="00FD1DE5" w:rsidRPr="00FD1DE5" w:rsidRDefault="00106E00" w:rsidP="00FD1DE5">
      <w:pPr>
        <w:pStyle w:val="Heading1"/>
      </w:pPr>
      <w:r w:rsidRPr="00F2392D">
        <w:t>Introduction</w:t>
      </w:r>
    </w:p>
    <w:p w14:paraId="506A2857" w14:textId="75F737E0" w:rsidR="004E2813" w:rsidRPr="001E702D" w:rsidRDefault="004E2813" w:rsidP="004E2813">
      <w:pPr>
        <w:spacing w:after="120"/>
        <w:jc w:val="both"/>
        <w:rPr>
          <w:sz w:val="22"/>
          <w:szCs w:val="22"/>
        </w:rPr>
      </w:pPr>
      <w:r w:rsidRPr="001E702D">
        <w:rPr>
          <w:sz w:val="22"/>
          <w:szCs w:val="22"/>
        </w:rPr>
        <w:t>In RAN1#107-e meeting, there accomplish</w:t>
      </w:r>
      <w:r w:rsidR="00567180" w:rsidRPr="001E702D">
        <w:rPr>
          <w:sz w:val="22"/>
          <w:szCs w:val="22"/>
        </w:rPr>
        <w:t>ed</w:t>
      </w:r>
      <w:r w:rsidRPr="001E702D">
        <w:rPr>
          <w:sz w:val="22"/>
          <w:szCs w:val="22"/>
        </w:rPr>
        <w:t xml:space="preserve"> the specification CRs for R17 </w:t>
      </w:r>
      <w:r w:rsidR="00512C8D" w:rsidRPr="001E702D">
        <w:rPr>
          <w:sz w:val="22"/>
          <w:szCs w:val="22"/>
        </w:rPr>
        <w:t>UE power saving enhancements</w:t>
      </w:r>
      <w:r w:rsidR="00885815" w:rsidRPr="001E702D">
        <w:rPr>
          <w:sz w:val="22"/>
          <w:szCs w:val="22"/>
        </w:rPr>
        <w:t xml:space="preserve"> </w:t>
      </w:r>
      <w:r w:rsidR="00885815" w:rsidRPr="001E702D">
        <w:rPr>
          <w:sz w:val="22"/>
          <w:szCs w:val="22"/>
        </w:rPr>
        <w:fldChar w:fldCharType="begin"/>
      </w:r>
      <w:r w:rsidR="00885815" w:rsidRPr="001E702D">
        <w:rPr>
          <w:sz w:val="22"/>
          <w:szCs w:val="22"/>
        </w:rPr>
        <w:instrText xml:space="preserve"> REF _Ref92652453 \r \h </w:instrText>
      </w:r>
      <w:r w:rsidR="001E702D">
        <w:rPr>
          <w:sz w:val="22"/>
          <w:szCs w:val="22"/>
        </w:rPr>
        <w:instrText xml:space="preserve"> \* MERGEFORMAT </w:instrText>
      </w:r>
      <w:r w:rsidR="00885815" w:rsidRPr="001E702D">
        <w:rPr>
          <w:sz w:val="22"/>
          <w:szCs w:val="22"/>
        </w:rPr>
      </w:r>
      <w:r w:rsidR="00885815" w:rsidRPr="001E702D">
        <w:rPr>
          <w:sz w:val="22"/>
          <w:szCs w:val="22"/>
        </w:rPr>
        <w:fldChar w:fldCharType="separate"/>
      </w:r>
      <w:r w:rsidR="00885815" w:rsidRPr="001E702D">
        <w:rPr>
          <w:sz w:val="22"/>
          <w:szCs w:val="22"/>
        </w:rPr>
        <w:t>[1]</w:t>
      </w:r>
      <w:r w:rsidR="00885815" w:rsidRPr="001E702D">
        <w:rPr>
          <w:sz w:val="22"/>
          <w:szCs w:val="22"/>
        </w:rPr>
        <w:fldChar w:fldCharType="end"/>
      </w:r>
      <w:r w:rsidR="00885815" w:rsidRPr="001E702D">
        <w:rPr>
          <w:sz w:val="22"/>
          <w:szCs w:val="22"/>
        </w:rPr>
        <w:fldChar w:fldCharType="begin"/>
      </w:r>
      <w:r w:rsidR="00885815" w:rsidRPr="001E702D">
        <w:rPr>
          <w:sz w:val="22"/>
          <w:szCs w:val="22"/>
        </w:rPr>
        <w:instrText xml:space="preserve"> REF _Ref92652456 \r \h </w:instrText>
      </w:r>
      <w:r w:rsidR="001E702D">
        <w:rPr>
          <w:sz w:val="22"/>
          <w:szCs w:val="22"/>
        </w:rPr>
        <w:instrText xml:space="preserve"> \* MERGEFORMAT </w:instrText>
      </w:r>
      <w:r w:rsidR="00885815" w:rsidRPr="001E702D">
        <w:rPr>
          <w:sz w:val="22"/>
          <w:szCs w:val="22"/>
        </w:rPr>
      </w:r>
      <w:r w:rsidR="00885815" w:rsidRPr="001E702D">
        <w:rPr>
          <w:sz w:val="22"/>
          <w:szCs w:val="22"/>
        </w:rPr>
        <w:fldChar w:fldCharType="separate"/>
      </w:r>
      <w:r w:rsidR="00885815" w:rsidRPr="001E702D">
        <w:rPr>
          <w:sz w:val="22"/>
          <w:szCs w:val="22"/>
        </w:rPr>
        <w:t>[2]</w:t>
      </w:r>
      <w:r w:rsidR="00885815" w:rsidRPr="001E702D">
        <w:rPr>
          <w:sz w:val="22"/>
          <w:szCs w:val="22"/>
        </w:rPr>
        <w:fldChar w:fldCharType="end"/>
      </w:r>
      <w:r w:rsidR="00885815" w:rsidRPr="001E702D">
        <w:rPr>
          <w:sz w:val="22"/>
          <w:szCs w:val="22"/>
        </w:rPr>
        <w:fldChar w:fldCharType="begin"/>
      </w:r>
      <w:r w:rsidR="00885815" w:rsidRPr="001E702D">
        <w:rPr>
          <w:sz w:val="22"/>
          <w:szCs w:val="22"/>
        </w:rPr>
        <w:instrText xml:space="preserve"> REF _Ref92652457 \r \h </w:instrText>
      </w:r>
      <w:r w:rsidR="001E702D">
        <w:rPr>
          <w:sz w:val="22"/>
          <w:szCs w:val="22"/>
        </w:rPr>
        <w:instrText xml:space="preserve"> \* MERGEFORMAT </w:instrText>
      </w:r>
      <w:r w:rsidR="00885815" w:rsidRPr="001E702D">
        <w:rPr>
          <w:sz w:val="22"/>
          <w:szCs w:val="22"/>
        </w:rPr>
      </w:r>
      <w:r w:rsidR="00885815" w:rsidRPr="001E702D">
        <w:rPr>
          <w:sz w:val="22"/>
          <w:szCs w:val="22"/>
        </w:rPr>
        <w:fldChar w:fldCharType="separate"/>
      </w:r>
      <w:r w:rsidR="00885815" w:rsidRPr="001E702D">
        <w:rPr>
          <w:sz w:val="22"/>
          <w:szCs w:val="22"/>
        </w:rPr>
        <w:t>[3]</w:t>
      </w:r>
      <w:r w:rsidR="00885815" w:rsidRPr="001E702D">
        <w:rPr>
          <w:sz w:val="22"/>
          <w:szCs w:val="22"/>
        </w:rPr>
        <w:fldChar w:fldCharType="end"/>
      </w:r>
      <w:r w:rsidRPr="001E702D">
        <w:rPr>
          <w:sz w:val="22"/>
          <w:szCs w:val="22"/>
        </w:rPr>
        <w:t xml:space="preserve">, </w:t>
      </w:r>
      <w:r w:rsidR="00512C8D" w:rsidRPr="001E702D">
        <w:rPr>
          <w:sz w:val="22"/>
          <w:szCs w:val="22"/>
        </w:rPr>
        <w:t>including</w:t>
      </w:r>
      <w:r w:rsidRPr="001E702D">
        <w:rPr>
          <w:sz w:val="22"/>
          <w:szCs w:val="22"/>
        </w:rPr>
        <w:t xml:space="preserve"> </w:t>
      </w:r>
      <w:r w:rsidR="00885815" w:rsidRPr="001E702D">
        <w:rPr>
          <w:sz w:val="22"/>
          <w:szCs w:val="22"/>
        </w:rPr>
        <w:t xml:space="preserve">those for </w:t>
      </w:r>
      <w:r w:rsidRPr="001E702D">
        <w:rPr>
          <w:sz w:val="22"/>
          <w:szCs w:val="22"/>
        </w:rPr>
        <w:t>paging early indication (PEI) design</w:t>
      </w:r>
      <w:r w:rsidR="00170E31" w:rsidRPr="001E702D">
        <w:rPr>
          <w:sz w:val="22"/>
          <w:szCs w:val="22"/>
        </w:rPr>
        <w:t xml:space="preserve"> in</w:t>
      </w:r>
      <w:r w:rsidRPr="001E702D">
        <w:rPr>
          <w:sz w:val="22"/>
          <w:szCs w:val="22"/>
        </w:rPr>
        <w:t xml:space="preserve"> </w:t>
      </w:r>
      <w:r w:rsidR="00885815" w:rsidRPr="001E702D">
        <w:rPr>
          <w:sz w:val="22"/>
          <w:szCs w:val="22"/>
        </w:rPr>
        <w:fldChar w:fldCharType="begin"/>
      </w:r>
      <w:r w:rsidR="00885815" w:rsidRPr="001E702D">
        <w:rPr>
          <w:sz w:val="22"/>
          <w:szCs w:val="22"/>
        </w:rPr>
        <w:instrText xml:space="preserve"> REF _Ref92652453 \r \h </w:instrText>
      </w:r>
      <w:r w:rsidR="001E702D">
        <w:rPr>
          <w:sz w:val="22"/>
          <w:szCs w:val="22"/>
        </w:rPr>
        <w:instrText xml:space="preserve"> \* MERGEFORMAT </w:instrText>
      </w:r>
      <w:r w:rsidR="00885815" w:rsidRPr="001E702D">
        <w:rPr>
          <w:sz w:val="22"/>
          <w:szCs w:val="22"/>
        </w:rPr>
      </w:r>
      <w:r w:rsidR="00885815" w:rsidRPr="001E702D">
        <w:rPr>
          <w:sz w:val="22"/>
          <w:szCs w:val="22"/>
        </w:rPr>
        <w:fldChar w:fldCharType="separate"/>
      </w:r>
      <w:r w:rsidR="00885815" w:rsidRPr="001E702D">
        <w:rPr>
          <w:sz w:val="22"/>
          <w:szCs w:val="22"/>
        </w:rPr>
        <w:t>[1]</w:t>
      </w:r>
      <w:r w:rsidR="00885815" w:rsidRPr="001E702D">
        <w:rPr>
          <w:sz w:val="22"/>
          <w:szCs w:val="22"/>
        </w:rPr>
        <w:fldChar w:fldCharType="end"/>
      </w:r>
      <w:r w:rsidR="00170E31" w:rsidRPr="001E702D">
        <w:rPr>
          <w:sz w:val="22"/>
          <w:szCs w:val="22"/>
        </w:rPr>
        <w:t xml:space="preserve"> and </w:t>
      </w:r>
      <w:r w:rsidR="00885815" w:rsidRPr="001E702D">
        <w:rPr>
          <w:sz w:val="22"/>
          <w:szCs w:val="22"/>
        </w:rPr>
        <w:fldChar w:fldCharType="begin"/>
      </w:r>
      <w:r w:rsidR="00885815" w:rsidRPr="001E702D">
        <w:rPr>
          <w:sz w:val="22"/>
          <w:szCs w:val="22"/>
        </w:rPr>
        <w:instrText xml:space="preserve"> REF _Ref92652456 \r \h </w:instrText>
      </w:r>
      <w:r w:rsidR="001E702D">
        <w:rPr>
          <w:sz w:val="22"/>
          <w:szCs w:val="22"/>
        </w:rPr>
        <w:instrText xml:space="preserve"> \* MERGEFORMAT </w:instrText>
      </w:r>
      <w:r w:rsidR="00885815" w:rsidRPr="001E702D">
        <w:rPr>
          <w:sz w:val="22"/>
          <w:szCs w:val="22"/>
        </w:rPr>
      </w:r>
      <w:r w:rsidR="00885815" w:rsidRPr="001E702D">
        <w:rPr>
          <w:sz w:val="22"/>
          <w:szCs w:val="22"/>
        </w:rPr>
        <w:fldChar w:fldCharType="separate"/>
      </w:r>
      <w:r w:rsidR="00885815" w:rsidRPr="001E702D">
        <w:rPr>
          <w:sz w:val="22"/>
          <w:szCs w:val="22"/>
        </w:rPr>
        <w:t>[2]</w:t>
      </w:r>
      <w:r w:rsidR="00885815" w:rsidRPr="001E702D">
        <w:rPr>
          <w:sz w:val="22"/>
          <w:szCs w:val="22"/>
        </w:rPr>
        <w:fldChar w:fldCharType="end"/>
      </w:r>
      <w:r w:rsidRPr="001E702D">
        <w:rPr>
          <w:sz w:val="22"/>
          <w:szCs w:val="22"/>
        </w:rPr>
        <w:t xml:space="preserve">. In this contribution, the following issues </w:t>
      </w:r>
      <w:r w:rsidR="00885815" w:rsidRPr="001E702D">
        <w:rPr>
          <w:sz w:val="22"/>
          <w:szCs w:val="22"/>
        </w:rPr>
        <w:t xml:space="preserve">collected in feature lead summary </w:t>
      </w:r>
      <w:r w:rsidR="00885815" w:rsidRPr="001E702D">
        <w:rPr>
          <w:sz w:val="22"/>
          <w:szCs w:val="22"/>
        </w:rPr>
        <w:fldChar w:fldCharType="begin"/>
      </w:r>
      <w:r w:rsidR="00885815" w:rsidRPr="001E702D">
        <w:rPr>
          <w:sz w:val="22"/>
          <w:szCs w:val="22"/>
        </w:rPr>
        <w:instrText xml:space="preserve"> REF _Ref92652514 \r \h </w:instrText>
      </w:r>
      <w:r w:rsidR="001E702D">
        <w:rPr>
          <w:sz w:val="22"/>
          <w:szCs w:val="22"/>
        </w:rPr>
        <w:instrText xml:space="preserve"> \* MERGEFORMAT </w:instrText>
      </w:r>
      <w:r w:rsidR="00885815" w:rsidRPr="001E702D">
        <w:rPr>
          <w:sz w:val="22"/>
          <w:szCs w:val="22"/>
        </w:rPr>
      </w:r>
      <w:r w:rsidR="00885815" w:rsidRPr="001E702D">
        <w:rPr>
          <w:sz w:val="22"/>
          <w:szCs w:val="22"/>
        </w:rPr>
        <w:fldChar w:fldCharType="separate"/>
      </w:r>
      <w:r w:rsidR="00885815" w:rsidRPr="001E702D">
        <w:rPr>
          <w:sz w:val="22"/>
          <w:szCs w:val="22"/>
        </w:rPr>
        <w:t>[4]</w:t>
      </w:r>
      <w:r w:rsidR="00885815" w:rsidRPr="001E702D">
        <w:rPr>
          <w:sz w:val="22"/>
          <w:szCs w:val="22"/>
        </w:rPr>
        <w:fldChar w:fldCharType="end"/>
      </w:r>
      <w:r w:rsidR="00885815" w:rsidRPr="001E702D">
        <w:rPr>
          <w:sz w:val="22"/>
          <w:szCs w:val="22"/>
        </w:rPr>
        <w:t xml:space="preserve"> </w:t>
      </w:r>
      <w:r w:rsidR="00170E31" w:rsidRPr="001E702D">
        <w:rPr>
          <w:sz w:val="22"/>
          <w:szCs w:val="22"/>
        </w:rPr>
        <w:t>are</w:t>
      </w:r>
      <w:r w:rsidR="00885815" w:rsidRPr="001E702D">
        <w:rPr>
          <w:sz w:val="22"/>
          <w:szCs w:val="22"/>
        </w:rPr>
        <w:t xml:space="preserve"> investigated</w:t>
      </w:r>
      <w:r w:rsidRPr="001E702D">
        <w:rPr>
          <w:sz w:val="22"/>
          <w:szCs w:val="22"/>
        </w:rPr>
        <w:t xml:space="preserve">, and the corresponding </w:t>
      </w:r>
      <w:r w:rsidR="00885815" w:rsidRPr="001E702D">
        <w:rPr>
          <w:sz w:val="22"/>
          <w:szCs w:val="22"/>
        </w:rPr>
        <w:t>solutions/</w:t>
      </w:r>
      <w:r w:rsidRPr="001E702D">
        <w:rPr>
          <w:sz w:val="22"/>
          <w:szCs w:val="22"/>
        </w:rPr>
        <w:t xml:space="preserve">CRs </w:t>
      </w:r>
      <w:r w:rsidR="00170E31" w:rsidRPr="001E702D">
        <w:rPr>
          <w:sz w:val="22"/>
          <w:szCs w:val="22"/>
        </w:rPr>
        <w:t>are</w:t>
      </w:r>
      <w:r w:rsidRPr="001E702D">
        <w:rPr>
          <w:sz w:val="22"/>
          <w:szCs w:val="22"/>
        </w:rPr>
        <w:t xml:space="preserve"> proposed:</w:t>
      </w:r>
    </w:p>
    <w:p w14:paraId="117B3A20" w14:textId="1386B4FD" w:rsidR="00567180" w:rsidRPr="001E702D" w:rsidRDefault="00885815" w:rsidP="00567180">
      <w:pPr>
        <w:pStyle w:val="ListParagraph"/>
        <w:numPr>
          <w:ilvl w:val="0"/>
          <w:numId w:val="24"/>
        </w:numPr>
        <w:rPr>
          <w:sz w:val="22"/>
          <w:szCs w:val="22"/>
          <w:lang w:eastAsia="x-none"/>
        </w:rPr>
      </w:pPr>
      <w:r w:rsidRPr="001E702D">
        <w:rPr>
          <w:sz w:val="22"/>
          <w:szCs w:val="22"/>
          <w:lang w:eastAsia="x-none"/>
        </w:rPr>
        <w:t xml:space="preserve">Section 2: </w:t>
      </w:r>
      <w:r w:rsidR="00567180" w:rsidRPr="001E702D">
        <w:rPr>
          <w:sz w:val="22"/>
          <w:szCs w:val="22"/>
          <w:lang w:eastAsia="x-none"/>
        </w:rPr>
        <w:t xml:space="preserve">Whether and how a new </w:t>
      </w:r>
      <w:r w:rsidRPr="001E702D">
        <w:rPr>
          <w:sz w:val="22"/>
          <w:szCs w:val="22"/>
          <w:lang w:eastAsia="x-none"/>
        </w:rPr>
        <w:t>PEI-</w:t>
      </w:r>
      <w:r w:rsidR="00567180" w:rsidRPr="001E702D">
        <w:rPr>
          <w:sz w:val="22"/>
          <w:szCs w:val="22"/>
          <w:lang w:eastAsia="x-none"/>
        </w:rPr>
        <w:t>RNTI for DCI format 2_7 is supported (including fixed or configurable)</w:t>
      </w:r>
    </w:p>
    <w:p w14:paraId="3F718AF5" w14:textId="77777777" w:rsidR="00567180" w:rsidRPr="001E702D" w:rsidRDefault="00567180" w:rsidP="00567180">
      <w:pPr>
        <w:pStyle w:val="ListParagraph"/>
        <w:ind w:left="1197"/>
        <w:rPr>
          <w:sz w:val="22"/>
          <w:szCs w:val="22"/>
          <w:lang w:eastAsia="x-none"/>
        </w:rPr>
      </w:pPr>
    </w:p>
    <w:p w14:paraId="01ECAEBA" w14:textId="43976DD8" w:rsidR="00567180" w:rsidRPr="001E702D" w:rsidRDefault="00885815" w:rsidP="00567180">
      <w:pPr>
        <w:pStyle w:val="ListParagraph"/>
        <w:numPr>
          <w:ilvl w:val="0"/>
          <w:numId w:val="24"/>
        </w:numPr>
        <w:rPr>
          <w:sz w:val="22"/>
          <w:szCs w:val="22"/>
          <w:lang w:eastAsia="x-none"/>
        </w:rPr>
      </w:pPr>
      <w:r w:rsidRPr="001E702D">
        <w:rPr>
          <w:sz w:val="22"/>
          <w:szCs w:val="22"/>
          <w:lang w:eastAsia="x-none"/>
        </w:rPr>
        <w:t xml:space="preserve">Section 3: </w:t>
      </w:r>
      <w:r w:rsidR="00567180" w:rsidRPr="001E702D">
        <w:rPr>
          <w:sz w:val="22"/>
          <w:szCs w:val="22"/>
          <w:lang w:eastAsia="x-none"/>
        </w:rPr>
        <w:t>The ranges of the offsets for PEI-O location determination:</w:t>
      </w:r>
    </w:p>
    <w:p w14:paraId="6FF7C140" w14:textId="77777777" w:rsidR="00567180" w:rsidRPr="001E702D" w:rsidRDefault="00567180" w:rsidP="00567180">
      <w:pPr>
        <w:pStyle w:val="ListParagraph"/>
        <w:numPr>
          <w:ilvl w:val="1"/>
          <w:numId w:val="24"/>
        </w:numPr>
        <w:rPr>
          <w:sz w:val="22"/>
          <w:szCs w:val="22"/>
          <w:lang w:eastAsia="x-none"/>
        </w:rPr>
      </w:pPr>
      <w:r w:rsidRPr="001E702D">
        <w:rPr>
          <w:i/>
          <w:iCs/>
          <w:sz w:val="22"/>
          <w:szCs w:val="22"/>
        </w:rPr>
        <w:t>PEI-</w:t>
      </w:r>
      <w:proofErr w:type="spellStart"/>
      <w:r w:rsidRPr="001E702D">
        <w:rPr>
          <w:i/>
          <w:iCs/>
          <w:sz w:val="22"/>
          <w:szCs w:val="22"/>
        </w:rPr>
        <w:t>F_offset</w:t>
      </w:r>
      <w:proofErr w:type="spellEnd"/>
    </w:p>
    <w:p w14:paraId="0EBDB07D" w14:textId="77777777" w:rsidR="00567180" w:rsidRPr="001E702D" w:rsidRDefault="00567180" w:rsidP="00567180">
      <w:pPr>
        <w:pStyle w:val="ListParagraph"/>
        <w:numPr>
          <w:ilvl w:val="1"/>
          <w:numId w:val="24"/>
        </w:numPr>
        <w:rPr>
          <w:sz w:val="22"/>
          <w:szCs w:val="22"/>
          <w:lang w:eastAsia="x-none"/>
        </w:rPr>
      </w:pPr>
      <w:proofErr w:type="spellStart"/>
      <w:r w:rsidRPr="001E702D">
        <w:rPr>
          <w:i/>
          <w:iCs/>
          <w:sz w:val="22"/>
          <w:szCs w:val="22"/>
        </w:rPr>
        <w:t>firstPDCCH</w:t>
      </w:r>
      <w:proofErr w:type="spellEnd"/>
      <w:r w:rsidRPr="001E702D">
        <w:rPr>
          <w:i/>
          <w:iCs/>
          <w:sz w:val="22"/>
          <w:szCs w:val="22"/>
        </w:rPr>
        <w:t>-</w:t>
      </w:r>
      <w:proofErr w:type="spellStart"/>
      <w:r w:rsidRPr="001E702D">
        <w:rPr>
          <w:i/>
          <w:iCs/>
          <w:sz w:val="22"/>
          <w:szCs w:val="22"/>
        </w:rPr>
        <w:t>MonitoringOccasionOfPEI</w:t>
      </w:r>
      <w:proofErr w:type="spellEnd"/>
      <w:r w:rsidRPr="001E702D">
        <w:rPr>
          <w:i/>
          <w:iCs/>
          <w:sz w:val="22"/>
          <w:szCs w:val="22"/>
        </w:rPr>
        <w:t>-O</w:t>
      </w:r>
    </w:p>
    <w:p w14:paraId="1E2855BF" w14:textId="77777777" w:rsidR="00567180" w:rsidRPr="001E702D" w:rsidRDefault="00567180" w:rsidP="00567180">
      <w:pPr>
        <w:pStyle w:val="ListParagraph"/>
        <w:ind w:left="1197"/>
        <w:rPr>
          <w:sz w:val="22"/>
          <w:szCs w:val="22"/>
          <w:lang w:eastAsia="x-none"/>
        </w:rPr>
      </w:pPr>
    </w:p>
    <w:p w14:paraId="0C6E4BEB" w14:textId="4B0CF00A" w:rsidR="00567180" w:rsidRPr="001E702D" w:rsidRDefault="00885815" w:rsidP="00567180">
      <w:pPr>
        <w:pStyle w:val="ListParagraph"/>
        <w:numPr>
          <w:ilvl w:val="0"/>
          <w:numId w:val="24"/>
        </w:numPr>
        <w:rPr>
          <w:sz w:val="22"/>
          <w:szCs w:val="22"/>
          <w:lang w:eastAsia="x-none"/>
        </w:rPr>
      </w:pPr>
      <w:r w:rsidRPr="001E702D">
        <w:rPr>
          <w:sz w:val="22"/>
          <w:szCs w:val="22"/>
          <w:lang w:eastAsia="x-none"/>
        </w:rPr>
        <w:t xml:space="preserve">Section 4: </w:t>
      </w:r>
      <w:r w:rsidR="00567180" w:rsidRPr="001E702D">
        <w:rPr>
          <w:sz w:val="22"/>
          <w:szCs w:val="22"/>
          <w:lang w:eastAsia="x-none"/>
        </w:rPr>
        <w:t>Whether the following constraint is applied to UE monitoring of DCI format 2_7:</w:t>
      </w:r>
    </w:p>
    <w:tbl>
      <w:tblPr>
        <w:tblStyle w:val="TableGrid"/>
        <w:tblW w:w="0" w:type="auto"/>
        <w:tblInd w:w="1197" w:type="dxa"/>
        <w:tblLook w:val="04A0" w:firstRow="1" w:lastRow="0" w:firstColumn="1" w:lastColumn="0" w:noHBand="0" w:noVBand="1"/>
      </w:tblPr>
      <w:tblGrid>
        <w:gridCol w:w="9260"/>
      </w:tblGrid>
      <w:tr w:rsidR="00567180" w14:paraId="4F74FD5A" w14:textId="77777777" w:rsidTr="008F43A7">
        <w:tc>
          <w:tcPr>
            <w:tcW w:w="10457" w:type="dxa"/>
          </w:tcPr>
          <w:p w14:paraId="7E632D71" w14:textId="77777777" w:rsidR="00567180" w:rsidRPr="00E8285F" w:rsidRDefault="00567180" w:rsidP="008F43A7">
            <w:pPr>
              <w:spacing w:after="180"/>
              <w:rPr>
                <w:rFonts w:eastAsia="SimSun"/>
                <w:sz w:val="20"/>
                <w:szCs w:val="20"/>
                <w:lang w:eastAsia="en-US"/>
              </w:rPr>
            </w:pPr>
            <w:r w:rsidRPr="00E8285F">
              <w:rPr>
                <w:rFonts w:eastAsia="SimSun"/>
                <w:sz w:val="20"/>
                <w:szCs w:val="20"/>
                <w:lang w:eastAsia="en-US"/>
              </w:rPr>
              <w:t xml:space="preserve">If a UE is provided </w:t>
            </w:r>
          </w:p>
          <w:p w14:paraId="3DD3354C" w14:textId="77777777" w:rsidR="00567180" w:rsidRPr="00E8285F" w:rsidRDefault="00567180" w:rsidP="008F43A7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ab/>
              <w:t>one or more search space sets by</w:t>
            </w:r>
            <w:r w:rsidRPr="00E8285F">
              <w:rPr>
                <w:rFonts w:eastAsia="SimSun"/>
                <w:sz w:val="20"/>
                <w:szCs w:val="20"/>
                <w:lang w:val="en-US" w:eastAsia="en-US"/>
              </w:rPr>
              <w:t xml:space="preserve"> corresponding one or more of</w:t>
            </w:r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E8285F">
              <w:rPr>
                <w:rFonts w:eastAsia="SimSun"/>
                <w:i/>
                <w:sz w:val="20"/>
                <w:szCs w:val="20"/>
                <w:lang w:val="x-none" w:eastAsia="x-none"/>
              </w:rPr>
              <w:t>searchSpaceZero</w:t>
            </w:r>
            <w:proofErr w:type="spellEnd"/>
            <w:r w:rsidRPr="00E8285F">
              <w:rPr>
                <w:rFonts w:eastAsia="SimSun"/>
                <w:i/>
                <w:iCs/>
                <w:sz w:val="20"/>
                <w:szCs w:val="20"/>
                <w:lang w:val="x-none" w:eastAsia="x-none"/>
              </w:rPr>
              <w:t>, searchSpaceSIB1</w:t>
            </w:r>
            <w:r w:rsidRPr="00E8285F">
              <w:rPr>
                <w:rFonts w:eastAsia="SimSun"/>
                <w:iCs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E8285F">
              <w:rPr>
                <w:rFonts w:eastAsia="SimSun"/>
                <w:i/>
                <w:sz w:val="20"/>
                <w:szCs w:val="20"/>
                <w:lang w:val="x-none" w:eastAsia="en-US"/>
              </w:rPr>
              <w:t>searchSpaceOtherSystemInformation</w:t>
            </w:r>
            <w:proofErr w:type="spellEnd"/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 xml:space="preserve">, </w:t>
            </w:r>
            <w:proofErr w:type="spellStart"/>
            <w:r w:rsidRPr="00E8285F">
              <w:rPr>
                <w:rFonts w:eastAsia="SimSun"/>
                <w:i/>
                <w:sz w:val="20"/>
                <w:szCs w:val="20"/>
                <w:lang w:val="x-none" w:eastAsia="en-US"/>
              </w:rPr>
              <w:t>pagingSearchSpace</w:t>
            </w:r>
            <w:proofErr w:type="spellEnd"/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 xml:space="preserve">, </w:t>
            </w:r>
            <w:r w:rsidRPr="00E8285F">
              <w:rPr>
                <w:rFonts w:eastAsia="SimSun"/>
                <w:i/>
                <w:sz w:val="20"/>
                <w:szCs w:val="20"/>
                <w:lang w:val="x-none" w:eastAsia="en-US"/>
              </w:rPr>
              <w:t>ra-</w:t>
            </w:r>
            <w:proofErr w:type="spellStart"/>
            <w:r w:rsidRPr="00E8285F">
              <w:rPr>
                <w:rFonts w:eastAsia="SimSun"/>
                <w:i/>
                <w:sz w:val="20"/>
                <w:szCs w:val="20"/>
                <w:lang w:val="x-none" w:eastAsia="en-US"/>
              </w:rPr>
              <w:t>SearchSpace</w:t>
            </w:r>
            <w:proofErr w:type="spellEnd"/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 xml:space="preserve">, or a CSS set by </w:t>
            </w:r>
            <w:r w:rsidRPr="00E8285F">
              <w:rPr>
                <w:rFonts w:eastAsia="SimSun"/>
                <w:i/>
                <w:sz w:val="20"/>
                <w:szCs w:val="20"/>
                <w:lang w:val="x-none" w:eastAsia="en-US"/>
              </w:rPr>
              <w:t>PDCCH-Config</w:t>
            </w:r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 xml:space="preserve">, and </w:t>
            </w:r>
          </w:p>
          <w:p w14:paraId="6AB07827" w14:textId="77777777" w:rsidR="00567180" w:rsidRPr="00E8285F" w:rsidRDefault="00567180" w:rsidP="008F43A7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US" w:eastAsia="en-US"/>
              </w:rPr>
            </w:pPr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SI-RNTI, a P-RNTI, a RA-RNTI, a </w:t>
            </w:r>
            <w:proofErr w:type="spellStart"/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>MsgB</w:t>
            </w:r>
            <w:proofErr w:type="spellEnd"/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>-RNTI, a SFI-RNTI, an INT-RNTI, a TPC-PUSCH-RNTI, a TPC-PUCCH-RNTI, or a TPC-SRS-RNTI</w:t>
            </w:r>
          </w:p>
          <w:p w14:paraId="0EFE5E51" w14:textId="77777777" w:rsidR="00567180" w:rsidRPr="00E8285F" w:rsidRDefault="00567180" w:rsidP="008F43A7">
            <w:pPr>
              <w:spacing w:after="180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E8285F">
              <w:rPr>
                <w:rFonts w:eastAsia="SimSun"/>
                <w:sz w:val="20"/>
                <w:szCs w:val="20"/>
                <w:lang w:val="en-US" w:eastAsia="en-US"/>
              </w:rPr>
              <w:t xml:space="preserve">then, for a RNTI from any of these RNTIs, </w:t>
            </w:r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>the UE does not expect to process information from more than one DCI format with CRC scrambled with</w:t>
            </w:r>
            <w:r w:rsidRPr="00E8285F">
              <w:rPr>
                <w:rFonts w:eastAsia="SimSun"/>
                <w:sz w:val="20"/>
                <w:szCs w:val="20"/>
                <w:lang w:val="en-US" w:eastAsia="en-US"/>
              </w:rPr>
              <w:t xml:space="preserve"> </w:t>
            </w:r>
            <w:r w:rsidRPr="00E8285F">
              <w:rPr>
                <w:rFonts w:eastAsia="SimSun"/>
                <w:sz w:val="20"/>
                <w:szCs w:val="20"/>
                <w:lang w:val="x-none" w:eastAsia="en-US"/>
              </w:rPr>
              <w:t>the RNTI per slot.</w:t>
            </w:r>
          </w:p>
        </w:tc>
      </w:tr>
    </w:tbl>
    <w:p w14:paraId="163A1D48" w14:textId="618B54FA" w:rsidR="008F578C" w:rsidRDefault="00567180" w:rsidP="007145B9">
      <w:pPr>
        <w:pStyle w:val="ListParagraph"/>
        <w:ind w:left="1197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 </w:t>
      </w:r>
    </w:p>
    <w:p w14:paraId="63896E9F" w14:textId="77777777" w:rsidR="00B64DCD" w:rsidRDefault="00B64DCD" w:rsidP="007145B9">
      <w:pPr>
        <w:pStyle w:val="ListParagraph"/>
        <w:ind w:left="1197"/>
        <w:rPr>
          <w:sz w:val="22"/>
          <w:szCs w:val="22"/>
          <w:lang w:eastAsia="x-none"/>
        </w:rPr>
      </w:pPr>
    </w:p>
    <w:p w14:paraId="4E821491" w14:textId="074A2F2F" w:rsidR="008F578C" w:rsidRDefault="00885815" w:rsidP="00B04E18">
      <w:pPr>
        <w:pStyle w:val="Heading1"/>
      </w:pPr>
      <w:r>
        <w:t>PEI-RNTI for DCI Format 2_7</w:t>
      </w:r>
    </w:p>
    <w:p w14:paraId="17A5D4A4" w14:textId="4A63D2D6" w:rsidR="00885815" w:rsidRDefault="00885815" w:rsidP="00473F0A">
      <w:pPr>
        <w:rPr>
          <w:sz w:val="22"/>
          <w:szCs w:val="22"/>
        </w:rPr>
      </w:pPr>
      <w:r>
        <w:rPr>
          <w:sz w:val="22"/>
          <w:szCs w:val="22"/>
        </w:rPr>
        <w:t>In RAN1#107-e meeting, it is agreed that payload size of DCI format 2_7 can be the same as paging DCI:</w:t>
      </w:r>
    </w:p>
    <w:p w14:paraId="729C2C83" w14:textId="6C649672" w:rsidR="00885815" w:rsidRDefault="00885815" w:rsidP="00473F0A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85815" w14:paraId="5E497567" w14:textId="77777777" w:rsidTr="00885815">
        <w:tc>
          <w:tcPr>
            <w:tcW w:w="10457" w:type="dxa"/>
          </w:tcPr>
          <w:p w14:paraId="6E71AABD" w14:textId="77777777" w:rsidR="00885815" w:rsidRPr="00885815" w:rsidRDefault="00885815" w:rsidP="00885815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  <w:highlight w:val="green"/>
                <w:lang w:val="en-US" w:eastAsia="zh-CN"/>
              </w:rPr>
            </w:pPr>
            <w:r w:rsidRPr="00885815">
              <w:rPr>
                <w:rFonts w:eastAsia="SimSun"/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  <w:lang w:eastAsia="zh-CN"/>
              </w:rPr>
              <w:t>Agreement</w:t>
            </w:r>
          </w:p>
          <w:p w14:paraId="19B016BD" w14:textId="77777777" w:rsidR="00885815" w:rsidRPr="00885815" w:rsidRDefault="00885815" w:rsidP="00885815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SimSun"/>
                <w:color w:val="000000"/>
                <w:sz w:val="20"/>
                <w:szCs w:val="20"/>
                <w:lang w:eastAsia="zh-CN"/>
              </w:rPr>
              <w:t>For PEI DCI format, defined as DCI format 2_7,</w:t>
            </w:r>
          </w:p>
          <w:p w14:paraId="136510BA" w14:textId="77777777" w:rsidR="00885815" w:rsidRPr="00885815" w:rsidRDefault="00885815" w:rsidP="00885815">
            <w:pPr>
              <w:numPr>
                <w:ilvl w:val="0"/>
                <w:numId w:val="25"/>
              </w:num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Total number of bits for paging indication filed is </w:t>
            </w:r>
            <w:proofErr w:type="spellStart"/>
            <w:r w:rsidRPr="00885815">
              <w:rPr>
                <w:rFonts w:eastAsia="Microsoft YaHei UI"/>
                <w:i/>
                <w:iCs/>
                <w:color w:val="000000"/>
                <w:sz w:val="20"/>
                <w:szCs w:val="20"/>
                <w:lang w:val="en-US" w:eastAsia="zh-CN"/>
              </w:rPr>
              <w:t>POnumPerPEI</w:t>
            </w:r>
            <w:proofErr w:type="spellEnd"/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, if </w: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"C:\\Users\\cmcc\\AppData\\Roaming\\Foxmail7\\Temp-16776-20211118202754\\Attach\\image037(11-18-20-31-35).png" \* MERGEFORMATINET </w:instrTex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"C:\\..\\..\\cmcc\\AppData\\Roaming\\Foxmail7\\Temp-16776-20211118202754\\Attach\\image037(11-18-20-31-35).png" \* MERGEFORMATINET </w:instrTex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"C:\\..\\..\\cmcc\\AppData\\Roaming\\Foxmail7\\Temp-16776-20211118202754\\Attach\\image037(11-18-20-31-35).png" \* MERGEFORMATINET </w:instrText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"C:\\..\\..\\cmcc\\AppData\\Roaming\\Foxmail7\\Temp-16776-20211118202754\\Attach\\image037(11-18-20-31-35).png" \* MERGEFORMATINET </w:instrText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>INCLUDEPICTURE  "C:\\..\\..\\cmcc\\AppData\\Roaming\\Foxmail7\\Temp-16776-20211118202754\\Attach\\image037(11-18-20-31-35).png" \* MERGEFORMATINET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pict w14:anchorId="4329EC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3pt">
                  <v:imagedata r:id="rId12" r:href="rId13"/>
                </v:shape>
              </w:pic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 is absent or set to 0 or 1, and the number is </w: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"C:\\Users\\cmcc\\AppData\\Roaming\\Foxmail7\\Temp-16776-20211118202754\\Attach\\image045(11-18-20-31-35).png" \* MERGEFORMATINET </w:instrTex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"C:\\..\\..\\cmcc\\AppData\\Roaming\\Foxmail7\\Temp-16776-20211118202754\\Attach\\image045(11-18-20-31-35).png" \* MERGEFORMATINET </w:instrTex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"C:\\..\\..\\cmcc\\AppData\\Roaming\\Foxmail7\\Temp-16776-20211118202754\\Attach\\image045(11-18-20-31-35).png" \* MERGEFORMATINET </w:instrText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"C:\\..\\..\\cmcc\\AppData\\Roaming\\Foxmail7\\Temp-16776-20211118202754\\Attach\\image045(11-18-20-31-35).png" \* MERGEFORMATINET </w:instrText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>INCLUDEPICTURE  "C:\\..\\..\\cmcc\\AppData\\Roaming\\Foxmail7\\Temp-16776-20211118202754\\Attach\\image045(11-18-20-31-35).png" \* MERGEFORMATINET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pict w14:anchorId="3A573D11">
                <v:shape id="_x0000_i1026" type="#_x0000_t75" style="width:202pt;height:13pt">
                  <v:imagedata r:id="rId14" r:href="rId15"/>
                </v:shape>
              </w:pic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, if </w: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"C:\\Users\\cmcc\\AppData\\Roaming\\Foxmail7\\Temp-16776-20211118202754\\Attach\\image046(11-18-20-31-35).png" \* MERGEFORMATINET </w:instrTex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"C:\\..\\..\\cmcc\\AppData\\Roaming\\Foxmail7\\Temp-16776-20211118202754\\Attach\\image046(11-18-20-31-35).png" \* MERGEFORMATINET </w:instrTex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"C:\\..\\..\\cmcc\\AppData\\Roaming\\Foxmail7\\Temp-16776-20211118202754\\Attach\\image046(11-18-20-31-35).png" \* MERGEFORMATINET </w:instrText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INCLUDEPICTURE  "C:\\..\\..\\cmcc\\AppData\\Roaming\\Foxmail7\\Temp-16776-20211118202754\\Attach\\image046(11-18-20-31-35).png" \* MERGEFORMATINET </w:instrText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begin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>INCLUDEPICTURE  "C:\\..\\..\\cmcc\\AppData\\Roaming\\Foxmail7\\Temp-16776-20211118202754\\Attach\\image046(11-18-20-31-35).png" \* MERGEFORMATINET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instrText xml:space="preserve"> </w:instrTex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separate"/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pict w14:anchorId="3FCE752A">
                <v:shape id="_x0000_i1027" type="#_x0000_t75" style="width:149pt;height:13pt">
                  <v:imagedata r:id="rId16" r:href="rId17"/>
                </v:shape>
              </w:pict>
            </w:r>
            <w:r w:rsidR="007F3DB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="00482E7D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="00170E31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fldChar w:fldCharType="end"/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 is configured.</w:t>
            </w:r>
          </w:p>
          <w:p w14:paraId="273F6EA9" w14:textId="77777777" w:rsidR="00885815" w:rsidRPr="00885815" w:rsidRDefault="00885815" w:rsidP="00885815">
            <w:pPr>
              <w:numPr>
                <w:ilvl w:val="1"/>
                <w:numId w:val="25"/>
              </w:num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For Rel-17, UE does not expect paging indication filed size is larger than the DCI payload size</w:t>
            </w:r>
          </w:p>
          <w:p w14:paraId="478520FC" w14:textId="77777777" w:rsidR="00885815" w:rsidRPr="00885815" w:rsidRDefault="00885815" w:rsidP="00885815">
            <w:pPr>
              <w:numPr>
                <w:ilvl w:val="0"/>
                <w:numId w:val="25"/>
              </w:num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Whether and how TRS availability indication field is included is up to Agenda Item 8.7.1.2</w:t>
            </w:r>
          </w:p>
          <w:p w14:paraId="594F4A59" w14:textId="77777777" w:rsidR="00885815" w:rsidRPr="00885815" w:rsidRDefault="00885815" w:rsidP="00885815">
            <w:pPr>
              <w:numPr>
                <w:ilvl w:val="0"/>
                <w:numId w:val="25"/>
              </w:num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 xml:space="preserve">Support configurable DCI payload size which </w:t>
            </w:r>
            <w:r w:rsidRPr="00885815">
              <w:rPr>
                <w:rFonts w:eastAsia="Microsoft YaHei UI"/>
                <w:b/>
                <w:bCs/>
                <w:color w:val="000000"/>
                <w:sz w:val="20"/>
                <w:szCs w:val="20"/>
                <w:lang w:val="en-US" w:eastAsia="zh-CN"/>
              </w:rPr>
              <w:t>should be no larger than payload size of paging DCI</w:t>
            </w:r>
          </w:p>
          <w:p w14:paraId="51E41A43" w14:textId="77777777" w:rsidR="00885815" w:rsidRPr="00885815" w:rsidRDefault="00885815" w:rsidP="00885815">
            <w:pPr>
              <w:numPr>
                <w:ilvl w:val="1"/>
                <w:numId w:val="25"/>
              </w:num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Unused bits, when applicable, are regarded as reserved bits</w:t>
            </w:r>
          </w:p>
          <w:p w14:paraId="36D065B1" w14:textId="77777777" w:rsidR="00885815" w:rsidRPr="00885815" w:rsidRDefault="00885815" w:rsidP="00885815">
            <w:pPr>
              <w:numPr>
                <w:ilvl w:val="1"/>
                <w:numId w:val="25"/>
              </w:num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Note: A smaller payload size is beneficial for PEI detection performance</w:t>
            </w:r>
          </w:p>
          <w:p w14:paraId="46EF1D72" w14:textId="77777777" w:rsidR="00885815" w:rsidRPr="00885815" w:rsidRDefault="00885815" w:rsidP="00473F0A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69EC932A" w14:textId="77777777" w:rsidR="00885815" w:rsidRDefault="00885815" w:rsidP="00473F0A">
      <w:pPr>
        <w:rPr>
          <w:sz w:val="22"/>
          <w:szCs w:val="22"/>
        </w:rPr>
      </w:pPr>
    </w:p>
    <w:p w14:paraId="5E9A0490" w14:textId="3A42A90F" w:rsidR="00885815" w:rsidRDefault="00885815" w:rsidP="00473F0A">
      <w:pPr>
        <w:rPr>
          <w:sz w:val="22"/>
          <w:szCs w:val="22"/>
        </w:rPr>
      </w:pPr>
      <w:r>
        <w:rPr>
          <w:sz w:val="22"/>
          <w:szCs w:val="22"/>
        </w:rPr>
        <w:t>Since it is possible DCI format 2_7 reuses existing paging search space, a new RNTI is required for UE to distinguish DCI format 2_7 from paging DCI. By the above, we have the following proposal:</w:t>
      </w:r>
    </w:p>
    <w:p w14:paraId="2A5C68A3" w14:textId="3626F3EE" w:rsidR="00885815" w:rsidRDefault="00885815" w:rsidP="00473F0A">
      <w:pPr>
        <w:rPr>
          <w:sz w:val="22"/>
          <w:szCs w:val="22"/>
        </w:rPr>
      </w:pPr>
    </w:p>
    <w:p w14:paraId="288ED3E1" w14:textId="59B8A8D9" w:rsidR="00885815" w:rsidRDefault="00885815" w:rsidP="007145B9">
      <w:pPr>
        <w:pStyle w:val="Caption"/>
        <w:rPr>
          <w:sz w:val="22"/>
          <w:szCs w:val="22"/>
        </w:rPr>
      </w:pPr>
      <w:bookmarkStart w:id="2" w:name="_Ref92670514"/>
      <w:r w:rsidRPr="00885815">
        <w:rPr>
          <w:sz w:val="22"/>
          <w:szCs w:val="22"/>
        </w:rPr>
        <w:t xml:space="preserve">Proposal </w:t>
      </w:r>
      <w:r w:rsidRPr="00885815">
        <w:rPr>
          <w:sz w:val="22"/>
          <w:szCs w:val="22"/>
        </w:rPr>
        <w:fldChar w:fldCharType="begin"/>
      </w:r>
      <w:r w:rsidRPr="00885815">
        <w:rPr>
          <w:sz w:val="22"/>
          <w:szCs w:val="22"/>
        </w:rPr>
        <w:instrText xml:space="preserve"> SEQ Proposal \* ARABIC </w:instrText>
      </w:r>
      <w:r w:rsidRPr="00885815">
        <w:rPr>
          <w:sz w:val="22"/>
          <w:szCs w:val="22"/>
        </w:rPr>
        <w:fldChar w:fldCharType="separate"/>
      </w:r>
      <w:r w:rsidR="00F01EFD">
        <w:rPr>
          <w:noProof/>
          <w:sz w:val="22"/>
          <w:szCs w:val="22"/>
        </w:rPr>
        <w:t>1</w:t>
      </w:r>
      <w:r w:rsidRPr="00885815">
        <w:rPr>
          <w:sz w:val="22"/>
          <w:szCs w:val="22"/>
        </w:rPr>
        <w:fldChar w:fldCharType="end"/>
      </w:r>
      <w:r w:rsidRPr="00885815">
        <w:rPr>
          <w:sz w:val="22"/>
          <w:szCs w:val="22"/>
        </w:rPr>
        <w:t>:</w:t>
      </w:r>
      <w:r>
        <w:rPr>
          <w:sz w:val="22"/>
          <w:szCs w:val="22"/>
        </w:rPr>
        <w:t xml:space="preserve"> A new </w:t>
      </w:r>
      <w:r w:rsidR="00170E31">
        <w:rPr>
          <w:sz w:val="22"/>
          <w:szCs w:val="22"/>
        </w:rPr>
        <w:t xml:space="preserve">fixed </w:t>
      </w:r>
      <w:r>
        <w:rPr>
          <w:sz w:val="22"/>
          <w:szCs w:val="22"/>
        </w:rPr>
        <w:t>PEI-RNTI is supported for DCI format 2_7. Value of PEI-RNTI is up to RAN2 design.</w:t>
      </w:r>
      <w:bookmarkEnd w:id="2"/>
    </w:p>
    <w:p w14:paraId="1C327090" w14:textId="77777777" w:rsidR="00F86AEB" w:rsidRPr="00F86AEB" w:rsidRDefault="00F86AEB" w:rsidP="00F86AEB"/>
    <w:p w14:paraId="68C4F028" w14:textId="4571824D" w:rsidR="00885815" w:rsidRPr="004F519A" w:rsidRDefault="00885815" w:rsidP="00885815">
      <w:pPr>
        <w:rPr>
          <w:sz w:val="22"/>
          <w:szCs w:val="22"/>
        </w:rPr>
      </w:pPr>
      <w:r w:rsidRPr="004F519A">
        <w:rPr>
          <w:sz w:val="22"/>
          <w:szCs w:val="22"/>
        </w:rPr>
        <w:lastRenderedPageBreak/>
        <w:t xml:space="preserve">Accordingly, the following revision to </w:t>
      </w:r>
      <w:r w:rsidR="00170E31" w:rsidRPr="004F519A">
        <w:rPr>
          <w:sz w:val="22"/>
          <w:szCs w:val="22"/>
        </w:rPr>
        <w:t xml:space="preserve">TS </w:t>
      </w:r>
      <w:r w:rsidRPr="004F519A">
        <w:rPr>
          <w:sz w:val="22"/>
          <w:szCs w:val="22"/>
        </w:rPr>
        <w:t>38.213 is also suggested</w:t>
      </w:r>
    </w:p>
    <w:p w14:paraId="50F3C0A9" w14:textId="3232E119" w:rsidR="00885815" w:rsidRPr="004F519A" w:rsidRDefault="00885815" w:rsidP="00885815">
      <w:pPr>
        <w:rPr>
          <w:sz w:val="22"/>
          <w:szCs w:val="22"/>
        </w:rPr>
      </w:pPr>
    </w:p>
    <w:p w14:paraId="64F23D6B" w14:textId="63FBEB43" w:rsidR="00885815" w:rsidRPr="004F519A" w:rsidRDefault="00885815" w:rsidP="00885815">
      <w:pPr>
        <w:pStyle w:val="Caption"/>
        <w:rPr>
          <w:sz w:val="22"/>
          <w:szCs w:val="22"/>
        </w:rPr>
      </w:pPr>
      <w:bookmarkStart w:id="3" w:name="_Ref92670542"/>
      <w:r w:rsidRPr="004F519A">
        <w:rPr>
          <w:sz w:val="22"/>
          <w:szCs w:val="22"/>
        </w:rPr>
        <w:t xml:space="preserve">Proposal </w:t>
      </w:r>
      <w:r w:rsidRPr="004F519A">
        <w:rPr>
          <w:sz w:val="22"/>
          <w:szCs w:val="22"/>
        </w:rPr>
        <w:fldChar w:fldCharType="begin"/>
      </w:r>
      <w:r w:rsidRPr="004F519A">
        <w:rPr>
          <w:sz w:val="22"/>
          <w:szCs w:val="22"/>
        </w:rPr>
        <w:instrText xml:space="preserve"> SEQ Proposal \* ARABIC </w:instrText>
      </w:r>
      <w:r w:rsidRPr="004F519A">
        <w:rPr>
          <w:sz w:val="22"/>
          <w:szCs w:val="22"/>
        </w:rPr>
        <w:fldChar w:fldCharType="separate"/>
      </w:r>
      <w:r w:rsidR="00F01EFD" w:rsidRPr="004F519A">
        <w:rPr>
          <w:noProof/>
          <w:sz w:val="22"/>
          <w:szCs w:val="22"/>
        </w:rPr>
        <w:t>2</w:t>
      </w:r>
      <w:r w:rsidRPr="004F519A">
        <w:rPr>
          <w:sz w:val="22"/>
          <w:szCs w:val="22"/>
        </w:rPr>
        <w:fldChar w:fldCharType="end"/>
      </w:r>
      <w:r w:rsidRPr="004F519A">
        <w:rPr>
          <w:sz w:val="22"/>
          <w:szCs w:val="22"/>
        </w:rPr>
        <w:t>: The following text proposal to Section 10.1 of TS 38. 213 is adopted: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85815" w14:paraId="0A2AD89D" w14:textId="77777777" w:rsidTr="00885815">
        <w:tc>
          <w:tcPr>
            <w:tcW w:w="10457" w:type="dxa"/>
          </w:tcPr>
          <w:p w14:paraId="54CCEECA" w14:textId="77777777" w:rsidR="00885815" w:rsidRPr="00686F3E" w:rsidRDefault="00885815" w:rsidP="00885815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lang w:eastAsia="zh-CN"/>
              </w:rPr>
            </w:pPr>
            <w:bookmarkStart w:id="4" w:name="_Toc12021486"/>
            <w:bookmarkStart w:id="5" w:name="_Toc20311598"/>
            <w:bookmarkStart w:id="6" w:name="_Toc26719423"/>
            <w:bookmarkStart w:id="7" w:name="_Toc29894858"/>
            <w:bookmarkStart w:id="8" w:name="_Toc29899157"/>
            <w:bookmarkStart w:id="9" w:name="_Toc29899575"/>
            <w:bookmarkStart w:id="10" w:name="_Toc29917312"/>
            <w:bookmarkStart w:id="11" w:name="_Toc36498186"/>
            <w:bookmarkStart w:id="12" w:name="_Toc45699213"/>
            <w:bookmarkStart w:id="13" w:name="_Toc83289685"/>
            <w:bookmarkStart w:id="14" w:name="_Ref491451763"/>
            <w:bookmarkStart w:id="15" w:name="_Ref491466492"/>
            <w:r w:rsidRPr="00686F3E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7CDA5008" w14:textId="01D0E8D4" w:rsidR="00885815" w:rsidRPr="00885815" w:rsidRDefault="00885815" w:rsidP="00885815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sz w:val="32"/>
                <w:szCs w:val="20"/>
                <w:lang w:eastAsia="en-US"/>
              </w:rPr>
            </w:pPr>
            <w:r w:rsidRPr="00885815">
              <w:rPr>
                <w:rFonts w:ascii="Arial" w:eastAsia="SimSun" w:hAnsi="Arial"/>
                <w:sz w:val="32"/>
                <w:szCs w:val="20"/>
                <w:lang w:eastAsia="en-US"/>
              </w:rPr>
              <w:t>10</w:t>
            </w:r>
            <w:r w:rsidRPr="00885815">
              <w:rPr>
                <w:rFonts w:ascii="Arial" w:eastAsia="SimSun" w:hAnsi="Arial" w:hint="eastAsia"/>
                <w:sz w:val="32"/>
                <w:szCs w:val="20"/>
                <w:lang w:eastAsia="en-US"/>
              </w:rPr>
              <w:t>.1</w:t>
            </w:r>
            <w:r w:rsidRPr="00885815">
              <w:rPr>
                <w:rFonts w:ascii="Arial" w:eastAsia="SimSun" w:hAnsi="Arial" w:hint="eastAsia"/>
                <w:sz w:val="32"/>
                <w:szCs w:val="20"/>
                <w:lang w:eastAsia="en-US"/>
              </w:rPr>
              <w:tab/>
            </w:r>
            <w:r w:rsidRPr="00885815">
              <w:rPr>
                <w:rFonts w:ascii="Arial" w:eastAsia="SimSun" w:hAnsi="Arial"/>
                <w:sz w:val="32"/>
                <w:szCs w:val="20"/>
                <w:lang w:eastAsia="en-US"/>
              </w:rPr>
              <w:t>UE procedure for determining physical downlink control channel assignment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885815">
              <w:rPr>
                <w:rFonts w:ascii="Arial" w:eastAsia="SimSun" w:hAnsi="Arial"/>
                <w:sz w:val="32"/>
                <w:szCs w:val="20"/>
                <w:lang w:eastAsia="en-US"/>
              </w:rPr>
              <w:t xml:space="preserve"> </w:t>
            </w:r>
            <w:bookmarkEnd w:id="14"/>
            <w:bookmarkEnd w:id="15"/>
          </w:p>
          <w:p w14:paraId="5E3D419C" w14:textId="77777777" w:rsidR="00885815" w:rsidRPr="00885815" w:rsidRDefault="00885815" w:rsidP="00885815">
            <w:pPr>
              <w:spacing w:after="180"/>
              <w:rPr>
                <w:rFonts w:eastAsia="SimSun"/>
                <w:sz w:val="20"/>
                <w:szCs w:val="20"/>
                <w:lang w:eastAsia="en-US"/>
              </w:rPr>
            </w:pPr>
            <w:r w:rsidRPr="00885815">
              <w:rPr>
                <w:rFonts w:eastAsia="SimSun"/>
                <w:sz w:val="20"/>
                <w:szCs w:val="20"/>
                <w:lang w:eastAsia="en-US"/>
              </w:rPr>
              <w:t>A set of PDCCH candidates for a UE to monitor is defined in terms of PDCCH search space sets. A search space set can be a CSS set or a USS set. A UE monitors PDCCH candidates in one or more of the following search spaces sets</w:t>
            </w:r>
          </w:p>
          <w:p w14:paraId="6F0ADD81" w14:textId="77777777" w:rsidR="00885815" w:rsidRPr="00885815" w:rsidRDefault="00885815" w:rsidP="00885815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Type0-PDCCH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r w:rsidRPr="00885815">
              <w:rPr>
                <w:rFonts w:eastAsia="SimSun"/>
                <w:i/>
                <w:sz w:val="20"/>
                <w:szCs w:val="20"/>
                <w:lang w:val="x-none" w:eastAsia="en-US"/>
              </w:rPr>
              <w:t>pdcch-ConfigSIB1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</w:t>
            </w:r>
            <w:r w:rsidRPr="00885815">
              <w:rPr>
                <w:rFonts w:eastAsia="MS Mincho"/>
                <w:sz w:val="20"/>
                <w:szCs w:val="20"/>
                <w:lang w:val="x-none" w:eastAsia="en-US"/>
              </w:rPr>
              <w:t xml:space="preserve">in </w:t>
            </w:r>
            <w:r w:rsidRPr="00885815">
              <w:rPr>
                <w:rFonts w:eastAsia="SimSun"/>
                <w:i/>
                <w:sz w:val="20"/>
                <w:szCs w:val="20"/>
                <w:lang w:val="en-US" w:eastAsia="en-US"/>
              </w:rPr>
              <w:t>MIB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 or by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 xml:space="preserve">searchSpaceSIB1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or by </w:t>
            </w:r>
            <w:proofErr w:type="spellStart"/>
            <w:r w:rsidRPr="00885815">
              <w:rPr>
                <w:rFonts w:eastAsia="SimSun"/>
                <w:i/>
                <w:sz w:val="20"/>
                <w:szCs w:val="20"/>
                <w:lang w:val="en-US" w:eastAsia="x-none"/>
              </w:rPr>
              <w:t>searchSpaceZero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1_0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SI-RNTI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of the MCG</w:t>
            </w:r>
          </w:p>
          <w:p w14:paraId="0EE083EB" w14:textId="77777777" w:rsidR="00885815" w:rsidRPr="00885815" w:rsidRDefault="00885815" w:rsidP="00885815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Type0A-PDCCH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searchSpaceOtherSystemInformation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1_0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SI-RNTI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of the MCG</w:t>
            </w:r>
          </w:p>
          <w:p w14:paraId="56319122" w14:textId="77777777" w:rsidR="00885815" w:rsidRPr="00885815" w:rsidRDefault="00885815" w:rsidP="00885815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Type1-PDCCH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ra-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SearchSpace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1_0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RA-RNTI, a </w:t>
            </w:r>
            <w:proofErr w:type="spellStart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MsgB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-RNTI, or a TC-RNTI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</w:p>
          <w:p w14:paraId="4699991F" w14:textId="77777777" w:rsidR="00885815" w:rsidRPr="00885815" w:rsidRDefault="00885815" w:rsidP="00885815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Type2-PDCCH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pagingSearchSpace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1_0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P-RNTI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of the MCG</w:t>
            </w:r>
          </w:p>
          <w:p w14:paraId="0D9416F4" w14:textId="46589B90" w:rsidR="00885815" w:rsidRPr="00885815" w:rsidRDefault="00885815" w:rsidP="00885815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>a Type2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A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proofErr w:type="spellStart"/>
            <w:r w:rsidRPr="00885815">
              <w:rPr>
                <w:rFonts w:eastAsia="SimSun"/>
                <w:i/>
                <w:iCs/>
                <w:sz w:val="22"/>
                <w:szCs w:val="22"/>
                <w:lang w:val="x-none" w:eastAsia="zh-CN"/>
              </w:rPr>
              <w:t>peiSearchSpace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DownlinkConfigCommonSIB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2_7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</w:t>
            </w:r>
            <w:r w:rsidRPr="00885815">
              <w:rPr>
                <w:rFonts w:eastAsia="SimSun"/>
                <w:color w:val="FF0000"/>
                <w:sz w:val="20"/>
                <w:szCs w:val="20"/>
                <w:lang w:val="en-US" w:eastAsia="en-US"/>
              </w:rPr>
              <w:t>PEI-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of the MCG</w:t>
            </w:r>
          </w:p>
          <w:p w14:paraId="25856971" w14:textId="3AF8F1F4" w:rsidR="00885815" w:rsidRPr="00885815" w:rsidRDefault="00885815" w:rsidP="00885815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lang w:eastAsia="zh-CN"/>
              </w:rPr>
            </w:pPr>
            <w:r w:rsidRPr="00686F3E">
              <w:rPr>
                <w:noProof/>
                <w:color w:val="FF0000"/>
                <w:lang w:eastAsia="zh-CN"/>
              </w:rPr>
              <w:t>*** Unchanged text is omitted ***</w:t>
            </w:r>
          </w:p>
        </w:tc>
      </w:tr>
    </w:tbl>
    <w:p w14:paraId="2FD71985" w14:textId="69FACDC1" w:rsidR="00885815" w:rsidRPr="00885815" w:rsidRDefault="00885815" w:rsidP="00473F0A">
      <w:pPr>
        <w:rPr>
          <w:sz w:val="22"/>
          <w:szCs w:val="22"/>
        </w:rPr>
      </w:pPr>
    </w:p>
    <w:p w14:paraId="23BDA907" w14:textId="77777777" w:rsidR="000A084A" w:rsidRPr="00F51D19" w:rsidRDefault="000A084A" w:rsidP="005B3AF0">
      <w:pPr>
        <w:rPr>
          <w:sz w:val="22"/>
          <w:szCs w:val="22"/>
        </w:rPr>
      </w:pPr>
    </w:p>
    <w:p w14:paraId="530F5C71" w14:textId="717B2CCE" w:rsidR="005B3AF0" w:rsidRDefault="00885815" w:rsidP="005B3AF0">
      <w:pPr>
        <w:pStyle w:val="Heading1"/>
      </w:pPr>
      <w:r>
        <w:t xml:space="preserve">Design of Time Offsets for </w:t>
      </w:r>
      <w:r w:rsidR="005B3AF0">
        <w:t>PEI-O Location</w:t>
      </w:r>
      <w:r>
        <w:t xml:space="preserve"> Determination</w:t>
      </w:r>
    </w:p>
    <w:p w14:paraId="63F5CA67" w14:textId="29BA8EEA" w:rsidR="005B3AF0" w:rsidRDefault="005B3AF0" w:rsidP="005B3AF0">
      <w:pPr>
        <w:rPr>
          <w:sz w:val="22"/>
          <w:szCs w:val="22"/>
        </w:rPr>
      </w:pPr>
      <w:r>
        <w:rPr>
          <w:sz w:val="22"/>
          <w:szCs w:val="22"/>
        </w:rPr>
        <w:t>In RAN1</w:t>
      </w:r>
      <w:r w:rsidR="002E08BE">
        <w:rPr>
          <w:sz w:val="22"/>
          <w:szCs w:val="22"/>
        </w:rPr>
        <w:t>#10</w:t>
      </w:r>
      <w:r w:rsidR="00885815">
        <w:rPr>
          <w:sz w:val="22"/>
          <w:szCs w:val="22"/>
        </w:rPr>
        <w:t>7</w:t>
      </w:r>
      <w:r w:rsidR="002E08BE">
        <w:rPr>
          <w:sz w:val="22"/>
          <w:szCs w:val="22"/>
        </w:rPr>
        <w:t>-e</w:t>
      </w:r>
      <w:r w:rsidR="00885815">
        <w:rPr>
          <w:sz w:val="22"/>
          <w:szCs w:val="22"/>
        </w:rPr>
        <w:t xml:space="preserve"> </w:t>
      </w:r>
      <w:r w:rsidR="00885815">
        <w:rPr>
          <w:sz w:val="22"/>
          <w:szCs w:val="22"/>
        </w:rPr>
        <w:fldChar w:fldCharType="begin"/>
      </w:r>
      <w:r w:rsidR="00885815">
        <w:rPr>
          <w:sz w:val="22"/>
          <w:szCs w:val="22"/>
        </w:rPr>
        <w:instrText xml:space="preserve"> REF _Ref92652514 \r \h </w:instrText>
      </w:r>
      <w:r w:rsidR="00885815">
        <w:rPr>
          <w:sz w:val="22"/>
          <w:szCs w:val="22"/>
        </w:rPr>
      </w:r>
      <w:r w:rsidR="00885815">
        <w:rPr>
          <w:sz w:val="22"/>
          <w:szCs w:val="22"/>
        </w:rPr>
        <w:fldChar w:fldCharType="separate"/>
      </w:r>
      <w:r w:rsidR="00885815">
        <w:rPr>
          <w:sz w:val="22"/>
          <w:szCs w:val="22"/>
        </w:rPr>
        <w:t>[4]</w:t>
      </w:r>
      <w:r w:rsidR="00885815">
        <w:rPr>
          <w:sz w:val="22"/>
          <w:szCs w:val="22"/>
        </w:rPr>
        <w:fldChar w:fldCharType="end"/>
      </w:r>
      <w:r w:rsidR="002E08BE">
        <w:rPr>
          <w:sz w:val="22"/>
          <w:szCs w:val="22"/>
        </w:rPr>
        <w:t>,</w:t>
      </w:r>
      <w:r w:rsidR="00885815">
        <w:rPr>
          <w:sz w:val="22"/>
          <w:szCs w:val="22"/>
        </w:rPr>
        <w:t xml:space="preserve"> the range</w:t>
      </w:r>
      <w:r w:rsidR="00170E31">
        <w:rPr>
          <w:sz w:val="22"/>
          <w:szCs w:val="22"/>
        </w:rPr>
        <w:t>s</w:t>
      </w:r>
      <w:r w:rsidR="00885815">
        <w:rPr>
          <w:sz w:val="22"/>
          <w:szCs w:val="22"/>
        </w:rPr>
        <w:t xml:space="preserve"> </w:t>
      </w:r>
      <w:r w:rsidR="00170E31">
        <w:rPr>
          <w:sz w:val="22"/>
          <w:szCs w:val="22"/>
        </w:rPr>
        <w:t>of</w:t>
      </w:r>
      <w:r w:rsidR="00885815">
        <w:rPr>
          <w:sz w:val="22"/>
          <w:szCs w:val="22"/>
        </w:rPr>
        <w:t xml:space="preserve"> a frame-level offset and a symbol-level offset for PEI-O location determination remain to be specified</w:t>
      </w:r>
      <w:r w:rsidR="00170E31">
        <w:rPr>
          <w:sz w:val="22"/>
          <w:szCs w:val="22"/>
        </w:rPr>
        <w:t xml:space="preserve"> (</w:t>
      </w:r>
      <w:r w:rsidR="007145B9">
        <w:rPr>
          <w:sz w:val="22"/>
          <w:szCs w:val="22"/>
        </w:rPr>
        <w:t>as quoted below</w:t>
      </w:r>
      <w:r w:rsidR="00170E31">
        <w:rPr>
          <w:sz w:val="22"/>
          <w:szCs w:val="22"/>
        </w:rPr>
        <w:t>)</w:t>
      </w:r>
      <w:r w:rsidR="004F519A">
        <w:rPr>
          <w:sz w:val="22"/>
          <w:szCs w:val="22"/>
        </w:rPr>
        <w:t>, and</w:t>
      </w:r>
      <w:r w:rsidR="007145B9">
        <w:rPr>
          <w:sz w:val="22"/>
          <w:szCs w:val="22"/>
        </w:rPr>
        <w:t xml:space="preserve"> </w:t>
      </w:r>
      <w:r w:rsidR="007145B9">
        <w:rPr>
          <w:sz w:val="22"/>
          <w:szCs w:val="22"/>
        </w:rPr>
        <w:fldChar w:fldCharType="begin"/>
      </w:r>
      <w:r w:rsidR="007145B9">
        <w:rPr>
          <w:sz w:val="22"/>
          <w:szCs w:val="22"/>
        </w:rPr>
        <w:instrText xml:space="preserve"> REF _Ref92661519 \h </w:instrText>
      </w:r>
      <w:r w:rsidR="007145B9">
        <w:rPr>
          <w:sz w:val="22"/>
          <w:szCs w:val="22"/>
        </w:rPr>
      </w:r>
      <w:r w:rsidR="007145B9">
        <w:rPr>
          <w:sz w:val="22"/>
          <w:szCs w:val="22"/>
        </w:rPr>
        <w:fldChar w:fldCharType="separate"/>
      </w:r>
      <w:r w:rsidR="007145B9" w:rsidRPr="007145B9">
        <w:rPr>
          <w:sz w:val="22"/>
          <w:szCs w:val="22"/>
        </w:rPr>
        <w:t xml:space="preserve">Figure </w:t>
      </w:r>
      <w:r w:rsidR="007145B9" w:rsidRPr="007145B9">
        <w:rPr>
          <w:noProof/>
          <w:sz w:val="22"/>
          <w:szCs w:val="22"/>
        </w:rPr>
        <w:t>1</w:t>
      </w:r>
      <w:r w:rsidR="007145B9">
        <w:rPr>
          <w:sz w:val="22"/>
          <w:szCs w:val="22"/>
        </w:rPr>
        <w:fldChar w:fldCharType="end"/>
      </w:r>
      <w:r w:rsidR="007145B9">
        <w:rPr>
          <w:sz w:val="22"/>
          <w:szCs w:val="22"/>
        </w:rPr>
        <w:t xml:space="preserve"> illustrates how the offsets are utilized for</w:t>
      </w:r>
      <w:r w:rsidR="004F519A">
        <w:rPr>
          <w:sz w:val="22"/>
          <w:szCs w:val="22"/>
        </w:rPr>
        <w:t xml:space="preserve"> the</w:t>
      </w:r>
      <w:r w:rsidR="007145B9">
        <w:rPr>
          <w:sz w:val="22"/>
          <w:szCs w:val="22"/>
        </w:rPr>
        <w:t xml:space="preserve"> PEI-O location.</w:t>
      </w:r>
    </w:p>
    <w:p w14:paraId="6CBD86F7" w14:textId="77777777" w:rsidR="007145B9" w:rsidRDefault="007145B9" w:rsidP="005B3AF0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E08BE" w:rsidRPr="006838F2" w14:paraId="6158E86D" w14:textId="77777777" w:rsidTr="002E08BE">
        <w:tc>
          <w:tcPr>
            <w:tcW w:w="10457" w:type="dxa"/>
          </w:tcPr>
          <w:p w14:paraId="7DDCA0A6" w14:textId="77777777" w:rsidR="00885815" w:rsidRPr="00885815" w:rsidRDefault="00885815" w:rsidP="00885815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  <w:highlight w:val="green"/>
                <w:lang w:val="en-US" w:eastAsia="zh-CN"/>
              </w:rPr>
            </w:pPr>
            <w:r w:rsidRPr="00885815">
              <w:rPr>
                <w:rFonts w:eastAsia="SimSun"/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  <w:lang w:eastAsia="zh-CN"/>
              </w:rPr>
              <w:t>Agreement</w:t>
            </w:r>
          </w:p>
          <w:p w14:paraId="140BEA7B" w14:textId="77777777" w:rsidR="00885815" w:rsidRPr="00885815" w:rsidRDefault="00885815" w:rsidP="00885815">
            <w:pPr>
              <w:numPr>
                <w:ilvl w:val="0"/>
                <w:numId w:val="26"/>
              </w:num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Determination of PEI-O location for UE’s PO is based on deciding a reference point and an offset from the reference point to the start of the first PDCCH MO of the PEI-O.</w:t>
            </w:r>
          </w:p>
          <w:p w14:paraId="282F32FF" w14:textId="77777777" w:rsidR="00885815" w:rsidRPr="00885815" w:rsidRDefault="00885815" w:rsidP="00885815">
            <w:pPr>
              <w:shd w:val="clear" w:color="auto" w:fill="FFFFFF"/>
              <w:ind w:leftChars="420" w:left="1368" w:hanging="360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SimSun"/>
                <w:color w:val="000000"/>
                <w:sz w:val="20"/>
                <w:szCs w:val="20"/>
                <w:lang w:eastAsia="zh-CN"/>
              </w:rPr>
              <w:t>o   </w:t>
            </w:r>
            <w:proofErr w:type="gramStart"/>
            <w:r w:rsidRPr="00885815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The</w:t>
            </w:r>
            <w:proofErr w:type="gramEnd"/>
            <w:r w:rsidRPr="00885815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 reference point is the start of a reference frame determined by a frame-level offset from the start of the first PF of the PF(s) associated with the PEI-O and configured via SIB for the cell.</w:t>
            </w:r>
          </w:p>
          <w:p w14:paraId="35C430F6" w14:textId="77777777" w:rsidR="00885815" w:rsidRPr="00885815" w:rsidRDefault="00885815" w:rsidP="00885815">
            <w:pPr>
              <w:numPr>
                <w:ilvl w:val="2"/>
                <w:numId w:val="27"/>
              </w:numPr>
              <w:shd w:val="clear" w:color="auto" w:fill="FFFFFF"/>
              <w:tabs>
                <w:tab w:val="num" w:pos="1560"/>
              </w:tabs>
              <w:ind w:leftChars="600" w:left="1800"/>
              <w:rPr>
                <w:rFonts w:eastAsia="Microsoft YaHei U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b/>
                <w:bCs/>
                <w:color w:val="000000"/>
                <w:sz w:val="20"/>
                <w:szCs w:val="20"/>
                <w:lang w:val="en-US" w:eastAsia="zh-CN"/>
              </w:rPr>
              <w:t>FFS: The range of the frame-level offset</w:t>
            </w:r>
          </w:p>
          <w:p w14:paraId="42971C6B" w14:textId="77777777" w:rsidR="00885815" w:rsidRPr="00885815" w:rsidRDefault="00885815" w:rsidP="00885815">
            <w:pPr>
              <w:shd w:val="clear" w:color="auto" w:fill="FFFFFF"/>
              <w:ind w:leftChars="420" w:left="1368" w:hanging="360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o   There is a symbol-level offset from the reference point to the start of the first PDCCH MO of PEI-O, provided by </w:t>
            </w:r>
            <w:proofErr w:type="spellStart"/>
            <w:r w:rsidRPr="00885815">
              <w:rPr>
                <w:rFonts w:eastAsia="SimSun"/>
                <w:i/>
                <w:iCs/>
                <w:color w:val="000000"/>
                <w:sz w:val="20"/>
                <w:szCs w:val="20"/>
                <w:lang w:val="en-US" w:eastAsia="zh-CN"/>
              </w:rPr>
              <w:t>firstPDCCH</w:t>
            </w:r>
            <w:proofErr w:type="spellEnd"/>
            <w:r w:rsidRPr="00885815">
              <w:rPr>
                <w:rFonts w:eastAsia="SimSun"/>
                <w:i/>
                <w:iCs/>
                <w:color w:val="000000"/>
                <w:sz w:val="20"/>
                <w:szCs w:val="20"/>
                <w:lang w:val="en-US" w:eastAsia="zh-CN"/>
              </w:rPr>
              <w:t>-</w:t>
            </w:r>
            <w:proofErr w:type="spellStart"/>
            <w:r w:rsidRPr="00885815">
              <w:rPr>
                <w:rFonts w:eastAsia="SimSun"/>
                <w:i/>
                <w:iCs/>
                <w:color w:val="000000"/>
                <w:sz w:val="20"/>
                <w:szCs w:val="20"/>
                <w:lang w:val="en-US" w:eastAsia="zh-CN"/>
              </w:rPr>
              <w:t>MonitoringOccasionOfPEI</w:t>
            </w:r>
            <w:proofErr w:type="spellEnd"/>
            <w:r w:rsidRPr="00885815">
              <w:rPr>
                <w:rFonts w:eastAsia="SimSun"/>
                <w:i/>
                <w:iCs/>
                <w:color w:val="000000"/>
                <w:sz w:val="20"/>
                <w:szCs w:val="20"/>
                <w:lang w:val="en-US" w:eastAsia="zh-CN"/>
              </w:rPr>
              <w:t>-O</w:t>
            </w:r>
            <w:r w:rsidRPr="00885815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 and configured via SIB for the cell.</w:t>
            </w:r>
          </w:p>
          <w:p w14:paraId="3A2A008D" w14:textId="77777777" w:rsidR="00885815" w:rsidRPr="00885815" w:rsidRDefault="00885815" w:rsidP="00885815">
            <w:pPr>
              <w:numPr>
                <w:ilvl w:val="2"/>
                <w:numId w:val="28"/>
              </w:numPr>
              <w:shd w:val="clear" w:color="auto" w:fill="FFFFFF"/>
              <w:tabs>
                <w:tab w:val="num" w:pos="1560"/>
              </w:tabs>
              <w:ind w:leftChars="600" w:left="1800"/>
              <w:rPr>
                <w:rFonts w:eastAsia="Microsoft YaHei UI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b/>
                <w:bCs/>
                <w:color w:val="000000"/>
                <w:sz w:val="20"/>
                <w:szCs w:val="20"/>
                <w:lang w:val="en-US" w:eastAsia="zh-CN"/>
              </w:rPr>
              <w:t>FFS: The range of the symbol-level offset</w:t>
            </w:r>
          </w:p>
          <w:p w14:paraId="7EA18898" w14:textId="77777777" w:rsidR="002E08BE" w:rsidRDefault="00885815" w:rsidP="00885815">
            <w:pPr>
              <w:numPr>
                <w:ilvl w:val="0"/>
                <w:numId w:val="29"/>
              </w:num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  <w:r w:rsidRPr="00885815">
              <w:rPr>
                <w:rFonts w:eastAsia="Microsoft YaHei UI"/>
                <w:sz w:val="20"/>
                <w:szCs w:val="20"/>
                <w:lang w:val="en-US" w:eastAsia="zh-CN"/>
              </w:rPr>
              <w:t>Note: When PEI-O is placed close to or overlapped with an earlier SS burst before its associated POs, the total UE wake-up time can be reduced for better power </w:t>
            </w:r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 xml:space="preserve">saving gain. Network can configure the PEI-O location accounting the power saving benefit and potential impact on </w:t>
            </w:r>
            <w:proofErr w:type="spellStart"/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>gNB</w:t>
            </w:r>
            <w:proofErr w:type="spellEnd"/>
            <w:r w:rsidRPr="00885815"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  <w:t xml:space="preserve"> flexibility.</w:t>
            </w:r>
          </w:p>
          <w:p w14:paraId="129460F9" w14:textId="6FE350D9" w:rsidR="00F01EFD" w:rsidRPr="007145B9" w:rsidRDefault="00F01EFD" w:rsidP="00F01EFD">
            <w:pPr>
              <w:shd w:val="clear" w:color="auto" w:fill="FFFFFF"/>
              <w:rPr>
                <w:rFonts w:eastAsia="Microsoft YaHei UI"/>
                <w:color w:val="000000"/>
                <w:sz w:val="20"/>
                <w:szCs w:val="20"/>
                <w:lang w:val="en-US" w:eastAsia="zh-CN"/>
              </w:rPr>
            </w:pPr>
          </w:p>
        </w:tc>
      </w:tr>
    </w:tbl>
    <w:p w14:paraId="721E5FDB" w14:textId="70193CFA" w:rsidR="007145B9" w:rsidRDefault="007145B9" w:rsidP="007145B9">
      <w:pPr>
        <w:keepNext/>
        <w:jc w:val="center"/>
      </w:pPr>
      <w:r>
        <w:rPr>
          <w:sz w:val="22"/>
          <w:szCs w:val="22"/>
        </w:rPr>
        <w:br/>
      </w:r>
      <w:r w:rsidRPr="007145B9">
        <w:rPr>
          <w:noProof/>
          <w:sz w:val="22"/>
          <w:szCs w:val="22"/>
        </w:rPr>
        <w:drawing>
          <wp:inline distT="0" distB="0" distL="0" distR="0" wp14:anchorId="05BC60E1" wp14:editId="39FDCD31">
            <wp:extent cx="5352545" cy="1578610"/>
            <wp:effectExtent l="0" t="0" r="63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65555" cy="158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C2AAF" w14:textId="698CA7C8" w:rsidR="007145B9" w:rsidRPr="007145B9" w:rsidRDefault="007145B9" w:rsidP="007145B9">
      <w:pPr>
        <w:pStyle w:val="Caption"/>
        <w:jc w:val="center"/>
        <w:rPr>
          <w:sz w:val="22"/>
          <w:szCs w:val="22"/>
        </w:rPr>
      </w:pPr>
      <w:bookmarkStart w:id="16" w:name="_Ref92661519"/>
      <w:r w:rsidRPr="007145B9">
        <w:rPr>
          <w:sz w:val="22"/>
          <w:szCs w:val="22"/>
        </w:rPr>
        <w:t xml:space="preserve">Figure </w:t>
      </w:r>
      <w:r w:rsidRPr="007145B9">
        <w:rPr>
          <w:sz w:val="22"/>
          <w:szCs w:val="22"/>
        </w:rPr>
        <w:fldChar w:fldCharType="begin"/>
      </w:r>
      <w:r w:rsidRPr="007145B9">
        <w:rPr>
          <w:sz w:val="22"/>
          <w:szCs w:val="22"/>
        </w:rPr>
        <w:instrText xml:space="preserve"> SEQ Figure \* ARABIC </w:instrText>
      </w:r>
      <w:r w:rsidRPr="007145B9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7145B9">
        <w:rPr>
          <w:sz w:val="22"/>
          <w:szCs w:val="22"/>
        </w:rPr>
        <w:fldChar w:fldCharType="end"/>
      </w:r>
      <w:bookmarkEnd w:id="16"/>
      <w:r>
        <w:rPr>
          <w:sz w:val="22"/>
          <w:szCs w:val="22"/>
        </w:rPr>
        <w:t>: Illustration of PEI-O location determination</w:t>
      </w:r>
    </w:p>
    <w:p w14:paraId="4AA8E717" w14:textId="2D920334" w:rsidR="007145B9" w:rsidRDefault="007145B9" w:rsidP="005B3AF0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For the frame-level offset, i.e., </w:t>
      </w:r>
      <w:r w:rsidRPr="007145B9">
        <w:rPr>
          <w:i/>
          <w:iCs/>
          <w:sz w:val="22"/>
          <w:szCs w:val="22"/>
        </w:rPr>
        <w:t>PEI-</w:t>
      </w:r>
      <w:proofErr w:type="spellStart"/>
      <w:r w:rsidRPr="007145B9">
        <w:rPr>
          <w:i/>
          <w:iCs/>
          <w:sz w:val="22"/>
          <w:szCs w:val="22"/>
        </w:rPr>
        <w:t>F_offset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_Ref92657911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[5]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the </w:t>
      </w:r>
      <w:r w:rsidR="00170E31">
        <w:rPr>
          <w:sz w:val="22"/>
          <w:szCs w:val="22"/>
        </w:rPr>
        <w:t xml:space="preserve">following </w:t>
      </w:r>
      <w:r>
        <w:rPr>
          <w:sz w:val="22"/>
          <w:szCs w:val="22"/>
        </w:rPr>
        <w:t xml:space="preserve">design considerations </w:t>
      </w:r>
      <w:r w:rsidR="00170E31">
        <w:rPr>
          <w:sz w:val="22"/>
          <w:szCs w:val="22"/>
        </w:rPr>
        <w:t xml:space="preserve">should be </w:t>
      </w:r>
      <w:r w:rsidR="004F6DC0">
        <w:rPr>
          <w:sz w:val="22"/>
          <w:szCs w:val="22"/>
        </w:rPr>
        <w:t>enforced</w:t>
      </w:r>
      <w:r>
        <w:rPr>
          <w:sz w:val="22"/>
          <w:szCs w:val="22"/>
        </w:rPr>
        <w:t>:</w:t>
      </w:r>
    </w:p>
    <w:p w14:paraId="449B959A" w14:textId="2C8E999E" w:rsidR="007145B9" w:rsidRPr="00170E31" w:rsidRDefault="007145B9" w:rsidP="007145B9">
      <w:pPr>
        <w:pStyle w:val="ListParagraph"/>
        <w:numPr>
          <w:ilvl w:val="0"/>
          <w:numId w:val="30"/>
        </w:numPr>
        <w:rPr>
          <w:sz w:val="22"/>
          <w:szCs w:val="22"/>
        </w:rPr>
      </w:pPr>
      <w:r w:rsidRPr="00170E31">
        <w:rPr>
          <w:sz w:val="22"/>
          <w:szCs w:val="22"/>
        </w:rPr>
        <w:t>According to the note in the agreement, i.e., “</w:t>
      </w:r>
      <w:r w:rsidRPr="00170E31">
        <w:rPr>
          <w:rFonts w:eastAsia="Microsoft YaHei UI"/>
          <w:b/>
          <w:bCs/>
          <w:sz w:val="22"/>
          <w:szCs w:val="22"/>
          <w:lang w:val="en-US" w:eastAsia="zh-CN"/>
        </w:rPr>
        <w:t>When PEI-O is placed close to or overlapped with an earlier SS burst before its associated POs, the total UE wake-up time can be reduced for better power </w:t>
      </w:r>
      <w:r w:rsidRPr="00170E31">
        <w:rPr>
          <w:rFonts w:eastAsia="Microsoft YaHei UI"/>
          <w:b/>
          <w:bCs/>
          <w:color w:val="000000"/>
          <w:sz w:val="22"/>
          <w:szCs w:val="22"/>
          <w:lang w:val="en-US" w:eastAsia="zh-CN"/>
        </w:rPr>
        <w:t>saving gain.</w:t>
      </w:r>
      <w:r w:rsidRPr="00170E31">
        <w:rPr>
          <w:sz w:val="22"/>
          <w:szCs w:val="22"/>
        </w:rPr>
        <w:t xml:space="preserve">”, one can infer that </w:t>
      </w:r>
      <w:r w:rsidRPr="00170E31">
        <w:rPr>
          <w:b/>
          <w:bCs/>
          <w:sz w:val="22"/>
          <w:szCs w:val="22"/>
        </w:rPr>
        <w:t>the reference frame should contain a SS burst</w:t>
      </w:r>
      <w:r w:rsidRPr="00170E31">
        <w:rPr>
          <w:sz w:val="22"/>
          <w:szCs w:val="22"/>
        </w:rPr>
        <w:t xml:space="preserve"> so that PEI-O can be placed close to the SS burst for better power saving gain.  </w:t>
      </w:r>
    </w:p>
    <w:p w14:paraId="1AA1EB40" w14:textId="77777777" w:rsidR="007145B9" w:rsidRDefault="007145B9" w:rsidP="007145B9">
      <w:pPr>
        <w:pStyle w:val="ListParagraph"/>
        <w:ind w:left="773"/>
        <w:rPr>
          <w:sz w:val="22"/>
          <w:szCs w:val="22"/>
        </w:rPr>
      </w:pPr>
    </w:p>
    <w:p w14:paraId="3E515755" w14:textId="2986926D" w:rsidR="00885815" w:rsidRPr="007145B9" w:rsidRDefault="007145B9" w:rsidP="007145B9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There should</w:t>
      </w:r>
      <w:r w:rsidRPr="007145B9">
        <w:rPr>
          <w:sz w:val="22"/>
          <w:szCs w:val="22"/>
        </w:rPr>
        <w:t xml:space="preserve"> allow additional </w:t>
      </w:r>
      <w:r w:rsidR="00170E31">
        <w:rPr>
          <w:sz w:val="22"/>
          <w:szCs w:val="22"/>
        </w:rPr>
        <w:t>SSB or TRS</w:t>
      </w:r>
      <w:r w:rsidRPr="007145B9">
        <w:rPr>
          <w:sz w:val="22"/>
          <w:szCs w:val="22"/>
        </w:rPr>
        <w:t xml:space="preserve"> for UE to refine synchronization after PEI is detected</w:t>
      </w:r>
      <w:r w:rsidR="000A64B1">
        <w:rPr>
          <w:sz w:val="22"/>
          <w:szCs w:val="22"/>
        </w:rPr>
        <w:t xml:space="preserve"> since</w:t>
      </w:r>
      <w:r w:rsidRPr="007145B9">
        <w:rPr>
          <w:sz w:val="22"/>
          <w:szCs w:val="22"/>
        </w:rPr>
        <w:t xml:space="preserve"> </w:t>
      </w:r>
      <w:r w:rsidR="000A64B1">
        <w:rPr>
          <w:sz w:val="22"/>
          <w:szCs w:val="22"/>
        </w:rPr>
        <w:t>i</w:t>
      </w:r>
      <w:r>
        <w:rPr>
          <w:sz w:val="22"/>
          <w:szCs w:val="22"/>
        </w:rPr>
        <w:t xml:space="preserve">t </w:t>
      </w:r>
      <w:r w:rsidR="00170E31">
        <w:rPr>
          <w:sz w:val="22"/>
          <w:szCs w:val="22"/>
        </w:rPr>
        <w:t>is</w:t>
      </w:r>
      <w:r w:rsidRPr="007145B9">
        <w:rPr>
          <w:sz w:val="22"/>
          <w:szCs w:val="22"/>
        </w:rPr>
        <w:t xml:space="preserve"> </w:t>
      </w:r>
      <w:r w:rsidR="000A64B1">
        <w:rPr>
          <w:sz w:val="22"/>
          <w:szCs w:val="22"/>
        </w:rPr>
        <w:t xml:space="preserve">checked </w:t>
      </w:r>
      <w:r w:rsidRPr="007145B9">
        <w:rPr>
          <w:sz w:val="22"/>
          <w:szCs w:val="22"/>
        </w:rPr>
        <w:t xml:space="preserve">that PDCCH-based PEI can be detected under 0.5 ppm CFO while paging PDSCH </w:t>
      </w:r>
      <w:r w:rsidR="00170E31">
        <w:rPr>
          <w:sz w:val="22"/>
          <w:szCs w:val="22"/>
        </w:rPr>
        <w:t>needs to</w:t>
      </w:r>
      <w:r w:rsidRPr="007145B9">
        <w:rPr>
          <w:sz w:val="22"/>
          <w:szCs w:val="22"/>
        </w:rPr>
        <w:t xml:space="preserve"> be detected under 0.1 ppm CFO</w:t>
      </w:r>
      <w:r w:rsidR="00170E31">
        <w:rPr>
          <w:sz w:val="22"/>
          <w:szCs w:val="22"/>
        </w:rPr>
        <w:t xml:space="preserve"> </w:t>
      </w:r>
      <w:r w:rsidR="000A64B1">
        <w:rPr>
          <w:sz w:val="22"/>
          <w:szCs w:val="22"/>
        </w:rPr>
        <w:fldChar w:fldCharType="begin"/>
      </w:r>
      <w:r w:rsidR="000A64B1">
        <w:rPr>
          <w:sz w:val="22"/>
          <w:szCs w:val="22"/>
        </w:rPr>
        <w:instrText xml:space="preserve"> REF _Ref92817446 \r \h </w:instrText>
      </w:r>
      <w:r w:rsidR="000A64B1">
        <w:rPr>
          <w:sz w:val="22"/>
          <w:szCs w:val="22"/>
        </w:rPr>
      </w:r>
      <w:r w:rsidR="000A64B1">
        <w:rPr>
          <w:sz w:val="22"/>
          <w:szCs w:val="22"/>
        </w:rPr>
        <w:fldChar w:fldCharType="separate"/>
      </w:r>
      <w:r w:rsidR="000A64B1">
        <w:rPr>
          <w:sz w:val="22"/>
          <w:szCs w:val="22"/>
        </w:rPr>
        <w:t>[6]</w:t>
      </w:r>
      <w:r w:rsidR="000A64B1">
        <w:rPr>
          <w:sz w:val="22"/>
          <w:szCs w:val="22"/>
        </w:rPr>
        <w:fldChar w:fldCharType="end"/>
      </w:r>
      <w:r w:rsidR="00170E31">
        <w:rPr>
          <w:sz w:val="22"/>
          <w:szCs w:val="22"/>
        </w:rPr>
        <w:t>.</w:t>
      </w:r>
      <w:r w:rsidRPr="007145B9">
        <w:rPr>
          <w:sz w:val="22"/>
          <w:szCs w:val="22"/>
        </w:rPr>
        <w:t xml:space="preserve"> </w:t>
      </w:r>
      <w:r w:rsidR="00CD0419" w:rsidRPr="009673A3">
        <w:rPr>
          <w:b/>
          <w:bCs/>
          <w:sz w:val="22"/>
          <w:szCs w:val="22"/>
        </w:rPr>
        <w:t>If</w:t>
      </w:r>
      <w:r w:rsidR="00D214CF" w:rsidRPr="009673A3">
        <w:rPr>
          <w:b/>
          <w:bCs/>
          <w:sz w:val="22"/>
          <w:szCs w:val="22"/>
        </w:rPr>
        <w:t xml:space="preserve"> UE</w:t>
      </w:r>
      <w:r w:rsidR="00CD0419" w:rsidRPr="009673A3">
        <w:rPr>
          <w:b/>
          <w:bCs/>
          <w:sz w:val="22"/>
          <w:szCs w:val="22"/>
        </w:rPr>
        <w:t xml:space="preserve"> is expected to</w:t>
      </w:r>
      <w:r w:rsidR="00D214CF" w:rsidRPr="009673A3">
        <w:rPr>
          <w:b/>
          <w:bCs/>
          <w:sz w:val="22"/>
          <w:szCs w:val="22"/>
        </w:rPr>
        <w:t xml:space="preserve"> reduce SSB processing </w:t>
      </w:r>
      <w:r w:rsidR="00CD0419" w:rsidRPr="009673A3">
        <w:rPr>
          <w:b/>
          <w:bCs/>
          <w:sz w:val="22"/>
          <w:szCs w:val="22"/>
        </w:rPr>
        <w:t>for power saving with PEI</w:t>
      </w:r>
      <w:r w:rsidR="00D214CF" w:rsidRPr="009673A3">
        <w:rPr>
          <w:b/>
          <w:bCs/>
          <w:sz w:val="22"/>
          <w:szCs w:val="22"/>
        </w:rPr>
        <w:t>,</w:t>
      </w:r>
      <w:r w:rsidR="000A64B1" w:rsidRPr="009673A3">
        <w:rPr>
          <w:b/>
          <w:bCs/>
          <w:sz w:val="22"/>
          <w:szCs w:val="22"/>
        </w:rPr>
        <w:t xml:space="preserve"> </w:t>
      </w:r>
      <w:r w:rsidR="00CD0419" w:rsidRPr="009673A3">
        <w:rPr>
          <w:b/>
          <w:bCs/>
          <w:sz w:val="22"/>
          <w:szCs w:val="22"/>
        </w:rPr>
        <w:t xml:space="preserve">network should ensure </w:t>
      </w:r>
      <w:r w:rsidRPr="009673A3">
        <w:rPr>
          <w:b/>
          <w:bCs/>
          <w:sz w:val="22"/>
          <w:szCs w:val="22"/>
        </w:rPr>
        <w:t xml:space="preserve">at least one SS burst or TRS slot </w:t>
      </w:r>
      <w:r w:rsidR="00CD0419" w:rsidRPr="009673A3">
        <w:rPr>
          <w:b/>
          <w:bCs/>
          <w:sz w:val="22"/>
          <w:szCs w:val="22"/>
        </w:rPr>
        <w:t>for UE</w:t>
      </w:r>
      <w:r w:rsidR="009673A3" w:rsidRPr="009673A3">
        <w:rPr>
          <w:b/>
          <w:bCs/>
          <w:sz w:val="22"/>
          <w:szCs w:val="22"/>
        </w:rPr>
        <w:t xml:space="preserve"> when UE is indicated to receive</w:t>
      </w:r>
      <w:r w:rsidR="009673A3">
        <w:rPr>
          <w:b/>
          <w:bCs/>
          <w:sz w:val="22"/>
          <w:szCs w:val="22"/>
        </w:rPr>
        <w:t xml:space="preserve"> PO</w:t>
      </w:r>
      <w:r w:rsidRPr="007145B9">
        <w:rPr>
          <w:sz w:val="22"/>
          <w:szCs w:val="22"/>
        </w:rPr>
        <w:t>.</w:t>
      </w:r>
      <w:r>
        <w:rPr>
          <w:sz w:val="22"/>
          <w:szCs w:val="22"/>
        </w:rPr>
        <w:t xml:space="preserve"> Since TRS availability is not always guaranteed, minimum </w:t>
      </w:r>
      <w:r w:rsidRPr="007145B9">
        <w:rPr>
          <w:i/>
          <w:iCs/>
          <w:sz w:val="22"/>
          <w:szCs w:val="22"/>
        </w:rPr>
        <w:t>PEI-</w:t>
      </w:r>
      <w:proofErr w:type="spellStart"/>
      <w:r w:rsidRPr="007145B9">
        <w:rPr>
          <w:i/>
          <w:iCs/>
          <w:sz w:val="22"/>
          <w:szCs w:val="22"/>
        </w:rPr>
        <w:t>F_offset</w:t>
      </w:r>
      <w:proofErr w:type="spellEnd"/>
      <w:r>
        <w:rPr>
          <w:sz w:val="22"/>
          <w:szCs w:val="22"/>
        </w:rPr>
        <w:t xml:space="preserve"> should be</w:t>
      </w:r>
      <w:r w:rsidR="0010244D">
        <w:rPr>
          <w:sz w:val="22"/>
          <w:szCs w:val="22"/>
        </w:rPr>
        <w:t xml:space="preserve"> set</w:t>
      </w:r>
      <w:r>
        <w:rPr>
          <w:sz w:val="22"/>
          <w:szCs w:val="22"/>
        </w:rPr>
        <w:t xml:space="preserve"> 30 </w:t>
      </w:r>
      <w:proofErr w:type="spellStart"/>
      <w:r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so as to</w:t>
      </w:r>
      <w:proofErr w:type="gramEnd"/>
      <w:r>
        <w:rPr>
          <w:sz w:val="22"/>
          <w:szCs w:val="22"/>
        </w:rPr>
        <w:t xml:space="preserve"> ensure one SS burst before PEI-O and one SS burst between PEI-O and PO</w:t>
      </w:r>
      <w:r w:rsidR="000671DB">
        <w:rPr>
          <w:sz w:val="22"/>
          <w:szCs w:val="22"/>
        </w:rPr>
        <w:t>.</w:t>
      </w:r>
      <w:r w:rsidR="00F368D7">
        <w:rPr>
          <w:sz w:val="22"/>
          <w:szCs w:val="22"/>
        </w:rPr>
        <w:t xml:space="preserve"> The minimum of </w:t>
      </w:r>
      <w:r w:rsidR="00F368D7" w:rsidRPr="00F368D7">
        <w:rPr>
          <w:i/>
          <w:iCs/>
          <w:sz w:val="22"/>
          <w:szCs w:val="22"/>
        </w:rPr>
        <w:t>PEI-</w:t>
      </w:r>
      <w:proofErr w:type="spellStart"/>
      <w:r w:rsidR="00F368D7" w:rsidRPr="00F368D7">
        <w:rPr>
          <w:i/>
          <w:iCs/>
          <w:sz w:val="22"/>
          <w:szCs w:val="22"/>
        </w:rPr>
        <w:t>F_offset</w:t>
      </w:r>
      <w:proofErr w:type="spellEnd"/>
      <w:r w:rsidR="00F368D7">
        <w:rPr>
          <w:sz w:val="22"/>
          <w:szCs w:val="22"/>
        </w:rPr>
        <w:t xml:space="preserve"> can</w:t>
      </w:r>
      <w:r w:rsidR="007D5088">
        <w:rPr>
          <w:sz w:val="22"/>
          <w:szCs w:val="22"/>
        </w:rPr>
        <w:t xml:space="preserve"> </w:t>
      </w:r>
      <w:r w:rsidR="00FB3D79">
        <w:rPr>
          <w:sz w:val="22"/>
          <w:szCs w:val="22"/>
        </w:rPr>
        <w:t xml:space="preserve">be set to 60 </w:t>
      </w:r>
      <w:proofErr w:type="spellStart"/>
      <w:r w:rsidR="00FB3D79">
        <w:rPr>
          <w:sz w:val="22"/>
          <w:szCs w:val="22"/>
        </w:rPr>
        <w:t>ms</w:t>
      </w:r>
      <w:proofErr w:type="spellEnd"/>
      <w:r w:rsidR="00FB3D79">
        <w:rPr>
          <w:sz w:val="22"/>
          <w:szCs w:val="22"/>
        </w:rPr>
        <w:t xml:space="preserve">, </w:t>
      </w:r>
      <w:r w:rsidR="007D5088">
        <w:rPr>
          <w:sz w:val="22"/>
          <w:szCs w:val="22"/>
        </w:rPr>
        <w:t>correspond</w:t>
      </w:r>
      <w:r w:rsidR="00FB3D79">
        <w:rPr>
          <w:sz w:val="22"/>
          <w:szCs w:val="22"/>
        </w:rPr>
        <w:t>ing</w:t>
      </w:r>
      <w:r w:rsidR="007D5088">
        <w:rPr>
          <w:sz w:val="22"/>
          <w:szCs w:val="22"/>
        </w:rPr>
        <w:t xml:space="preserve"> to the case there is on</w:t>
      </w:r>
      <w:r w:rsidR="00FB3D79">
        <w:rPr>
          <w:sz w:val="22"/>
          <w:szCs w:val="22"/>
        </w:rPr>
        <w:t>e</w:t>
      </w:r>
      <w:r w:rsidR="007D5088">
        <w:rPr>
          <w:sz w:val="22"/>
          <w:szCs w:val="22"/>
        </w:rPr>
        <w:t xml:space="preserve"> SS burst before PEI-O and </w:t>
      </w:r>
      <w:r w:rsidR="00D35C24">
        <w:rPr>
          <w:sz w:val="22"/>
          <w:szCs w:val="22"/>
        </w:rPr>
        <w:t>two SS bursts between PEI-O and PO.</w:t>
      </w:r>
    </w:p>
    <w:p w14:paraId="47BAEAC5" w14:textId="23F85EFD" w:rsidR="00885815" w:rsidRDefault="00885815" w:rsidP="005B3AF0">
      <w:pPr>
        <w:rPr>
          <w:sz w:val="22"/>
          <w:szCs w:val="22"/>
        </w:rPr>
      </w:pPr>
    </w:p>
    <w:p w14:paraId="607B2625" w14:textId="6EC87B4D" w:rsidR="00F01EFD" w:rsidRDefault="00F01EFD" w:rsidP="00F01EFD">
      <w:pPr>
        <w:pStyle w:val="Caption"/>
        <w:rPr>
          <w:sz w:val="22"/>
          <w:szCs w:val="22"/>
        </w:rPr>
      </w:pPr>
      <w:bookmarkStart w:id="17" w:name="_Ref92670585"/>
      <w:r w:rsidRPr="00F01EFD">
        <w:rPr>
          <w:sz w:val="22"/>
          <w:szCs w:val="22"/>
        </w:rPr>
        <w:t xml:space="preserve">Observation </w:t>
      </w:r>
      <w:r w:rsidRPr="00F01EFD">
        <w:rPr>
          <w:sz w:val="22"/>
          <w:szCs w:val="22"/>
        </w:rPr>
        <w:fldChar w:fldCharType="begin"/>
      </w:r>
      <w:r w:rsidRPr="00F01EFD">
        <w:rPr>
          <w:sz w:val="22"/>
          <w:szCs w:val="22"/>
        </w:rPr>
        <w:instrText xml:space="preserve"> SEQ Observation \* ARABIC </w:instrText>
      </w:r>
      <w:r w:rsidRPr="00F01EFD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F01EFD">
        <w:rPr>
          <w:sz w:val="22"/>
          <w:szCs w:val="22"/>
        </w:rPr>
        <w:fldChar w:fldCharType="end"/>
      </w:r>
      <w:r w:rsidRPr="00F01EFD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384153">
        <w:rPr>
          <w:sz w:val="22"/>
          <w:szCs w:val="22"/>
        </w:rPr>
        <w:t>Design</w:t>
      </w:r>
      <w:r>
        <w:rPr>
          <w:sz w:val="22"/>
          <w:szCs w:val="22"/>
        </w:rPr>
        <w:t xml:space="preserve"> of the </w:t>
      </w:r>
      <w:r w:rsidRPr="00F01EFD">
        <w:rPr>
          <w:i/>
          <w:iCs/>
          <w:sz w:val="22"/>
          <w:szCs w:val="22"/>
        </w:rPr>
        <w:t>PEI-F-offset</w:t>
      </w:r>
      <w:r>
        <w:rPr>
          <w:sz w:val="22"/>
          <w:szCs w:val="22"/>
        </w:rPr>
        <w:t xml:space="preserve"> time offset </w:t>
      </w:r>
      <w:r w:rsidR="00384153">
        <w:rPr>
          <w:sz w:val="22"/>
          <w:szCs w:val="22"/>
        </w:rPr>
        <w:t>range should ensure:</w:t>
      </w:r>
      <w:r>
        <w:rPr>
          <w:sz w:val="22"/>
          <w:szCs w:val="22"/>
        </w:rPr>
        <w:t xml:space="preserve"> </w:t>
      </w:r>
      <w:r w:rsidR="00384153">
        <w:rPr>
          <w:sz w:val="22"/>
          <w:szCs w:val="22"/>
        </w:rPr>
        <w:t>1) T</w:t>
      </w:r>
      <w:r>
        <w:rPr>
          <w:sz w:val="22"/>
          <w:szCs w:val="22"/>
        </w:rPr>
        <w:t>he reference frame contain</w:t>
      </w:r>
      <w:r w:rsidR="00384153">
        <w:rPr>
          <w:sz w:val="22"/>
          <w:szCs w:val="22"/>
        </w:rPr>
        <w:t>s</w:t>
      </w:r>
      <w:r>
        <w:rPr>
          <w:sz w:val="22"/>
          <w:szCs w:val="22"/>
        </w:rPr>
        <w:t xml:space="preserve"> a SS burst</w:t>
      </w:r>
      <w:r w:rsidR="00384153">
        <w:rPr>
          <w:sz w:val="22"/>
          <w:szCs w:val="22"/>
        </w:rPr>
        <w:t>,</w:t>
      </w:r>
      <w:r>
        <w:rPr>
          <w:sz w:val="22"/>
          <w:szCs w:val="22"/>
        </w:rPr>
        <w:t xml:space="preserve"> and </w:t>
      </w:r>
      <w:r w:rsidR="00384153">
        <w:rPr>
          <w:sz w:val="22"/>
          <w:szCs w:val="22"/>
        </w:rPr>
        <w:t xml:space="preserve">2) </w:t>
      </w:r>
      <w:r w:rsidR="00B72A17">
        <w:rPr>
          <w:sz w:val="22"/>
          <w:szCs w:val="22"/>
        </w:rPr>
        <w:t>There is at</w:t>
      </w:r>
      <w:r>
        <w:rPr>
          <w:sz w:val="22"/>
          <w:szCs w:val="22"/>
        </w:rPr>
        <w:t xml:space="preserve"> least one SS burst</w:t>
      </w:r>
      <w:r w:rsidR="00B72A17">
        <w:rPr>
          <w:sz w:val="22"/>
          <w:szCs w:val="22"/>
        </w:rPr>
        <w:t xml:space="preserve"> </w:t>
      </w:r>
      <w:r>
        <w:rPr>
          <w:sz w:val="22"/>
          <w:szCs w:val="22"/>
        </w:rPr>
        <w:t>between PEI-O and PO.</w:t>
      </w:r>
      <w:bookmarkEnd w:id="17"/>
    </w:p>
    <w:p w14:paraId="22F61E33" w14:textId="77777777" w:rsidR="007145B9" w:rsidRDefault="00885815" w:rsidP="007145B9">
      <w:pPr>
        <w:keepNext/>
        <w:jc w:val="center"/>
      </w:pPr>
      <w:r w:rsidRPr="00885815">
        <w:rPr>
          <w:noProof/>
          <w:sz w:val="22"/>
          <w:szCs w:val="22"/>
        </w:rPr>
        <w:drawing>
          <wp:inline distT="0" distB="0" distL="0" distR="0" wp14:anchorId="746A67F7" wp14:editId="3C247D85">
            <wp:extent cx="3970867" cy="1580959"/>
            <wp:effectExtent l="0" t="0" r="0" b="635"/>
            <wp:docPr id="14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14CBE805-A203-432D-96AA-3B23F1569C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14CBE805-A203-432D-96AA-3B23F1569C6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32875" cy="1605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325E5" w14:textId="01B48646" w:rsidR="00885815" w:rsidRPr="007145B9" w:rsidRDefault="007145B9" w:rsidP="00F01EFD">
      <w:pPr>
        <w:pStyle w:val="Caption"/>
        <w:jc w:val="center"/>
        <w:rPr>
          <w:sz w:val="22"/>
          <w:szCs w:val="22"/>
        </w:rPr>
      </w:pPr>
      <w:bookmarkStart w:id="18" w:name="_Ref92670631"/>
      <w:r w:rsidRPr="007145B9">
        <w:rPr>
          <w:sz w:val="22"/>
          <w:szCs w:val="22"/>
        </w:rPr>
        <w:t xml:space="preserve">Figure </w:t>
      </w:r>
      <w:r w:rsidRPr="007145B9">
        <w:rPr>
          <w:sz w:val="22"/>
          <w:szCs w:val="22"/>
        </w:rPr>
        <w:fldChar w:fldCharType="begin"/>
      </w:r>
      <w:r w:rsidRPr="007145B9">
        <w:rPr>
          <w:sz w:val="22"/>
          <w:szCs w:val="22"/>
        </w:rPr>
        <w:instrText xml:space="preserve"> SEQ Figure \* ARABIC </w:instrText>
      </w:r>
      <w:r w:rsidRPr="007145B9">
        <w:rPr>
          <w:sz w:val="22"/>
          <w:szCs w:val="22"/>
        </w:rPr>
        <w:fldChar w:fldCharType="separate"/>
      </w:r>
      <w:r w:rsidRPr="007145B9">
        <w:rPr>
          <w:noProof/>
          <w:sz w:val="22"/>
          <w:szCs w:val="22"/>
        </w:rPr>
        <w:t>2</w:t>
      </w:r>
      <w:r w:rsidRPr="007145B9">
        <w:rPr>
          <w:sz w:val="22"/>
          <w:szCs w:val="22"/>
        </w:rPr>
        <w:fldChar w:fldCharType="end"/>
      </w:r>
      <w:r>
        <w:rPr>
          <w:sz w:val="22"/>
          <w:szCs w:val="22"/>
        </w:rPr>
        <w:t>: Design considerations of PEI-O location design.</w:t>
      </w:r>
      <w:bookmarkEnd w:id="18"/>
    </w:p>
    <w:p w14:paraId="21DC0805" w14:textId="112C755F" w:rsidR="00885815" w:rsidRPr="007145B9" w:rsidRDefault="00885815" w:rsidP="005B3AF0">
      <w:pPr>
        <w:rPr>
          <w:sz w:val="22"/>
          <w:szCs w:val="22"/>
        </w:rPr>
      </w:pPr>
    </w:p>
    <w:p w14:paraId="57C73CBC" w14:textId="325ED5C1" w:rsidR="007145B9" w:rsidRDefault="007145B9" w:rsidP="005B3AF0">
      <w:pPr>
        <w:rPr>
          <w:sz w:val="22"/>
          <w:szCs w:val="22"/>
        </w:rPr>
      </w:pPr>
      <w:r>
        <w:rPr>
          <w:sz w:val="22"/>
          <w:szCs w:val="22"/>
        </w:rPr>
        <w:t>By the above</w:t>
      </w:r>
      <w:r w:rsidR="00F01EFD">
        <w:rPr>
          <w:sz w:val="22"/>
          <w:szCs w:val="22"/>
        </w:rPr>
        <w:t xml:space="preserve">, </w:t>
      </w:r>
      <w:r w:rsidR="002920F0">
        <w:rPr>
          <w:sz w:val="22"/>
          <w:szCs w:val="22"/>
        </w:rPr>
        <w:t>the suggested</w:t>
      </w:r>
      <w:r w:rsidR="00F01EFD">
        <w:rPr>
          <w:sz w:val="22"/>
          <w:szCs w:val="22"/>
        </w:rPr>
        <w:t xml:space="preserve"> range of </w:t>
      </w:r>
      <w:r w:rsidR="00F01EFD" w:rsidRPr="00F01EFD">
        <w:rPr>
          <w:i/>
          <w:iCs/>
          <w:sz w:val="22"/>
          <w:szCs w:val="22"/>
        </w:rPr>
        <w:t>PEI-</w:t>
      </w:r>
      <w:proofErr w:type="spellStart"/>
      <w:r w:rsidR="00F01EFD" w:rsidRPr="00F01EFD">
        <w:rPr>
          <w:i/>
          <w:iCs/>
          <w:sz w:val="22"/>
          <w:szCs w:val="22"/>
        </w:rPr>
        <w:t>F_offset</w:t>
      </w:r>
      <w:proofErr w:type="spellEnd"/>
      <w:r w:rsidR="00F01EFD">
        <w:rPr>
          <w:sz w:val="22"/>
          <w:szCs w:val="22"/>
        </w:rPr>
        <w:t xml:space="preserve"> is </w:t>
      </w:r>
      <w:r w:rsidR="002920F0">
        <w:rPr>
          <w:sz w:val="22"/>
          <w:szCs w:val="22"/>
        </w:rPr>
        <w:t>as follows</w:t>
      </w:r>
      <w:r w:rsidR="00F01EFD">
        <w:rPr>
          <w:sz w:val="22"/>
          <w:szCs w:val="22"/>
        </w:rPr>
        <w:t>:</w:t>
      </w:r>
    </w:p>
    <w:p w14:paraId="55AE84DC" w14:textId="6E150BBF" w:rsidR="007145B9" w:rsidRPr="00F01EFD" w:rsidRDefault="00F01EFD" w:rsidP="00F01EFD">
      <w:pPr>
        <w:pStyle w:val="Caption"/>
        <w:rPr>
          <w:sz w:val="22"/>
          <w:szCs w:val="22"/>
        </w:rPr>
      </w:pPr>
      <w:r>
        <w:rPr>
          <w:sz w:val="22"/>
          <w:szCs w:val="22"/>
        </w:rPr>
        <w:br/>
      </w:r>
      <w:bookmarkStart w:id="19" w:name="_Ref92670655"/>
      <w:r w:rsidRPr="00F01EFD">
        <w:rPr>
          <w:sz w:val="22"/>
          <w:szCs w:val="22"/>
        </w:rPr>
        <w:t xml:space="preserve">Proposal </w:t>
      </w:r>
      <w:r w:rsidRPr="00F01EFD">
        <w:rPr>
          <w:sz w:val="22"/>
          <w:szCs w:val="22"/>
        </w:rPr>
        <w:fldChar w:fldCharType="begin"/>
      </w:r>
      <w:r w:rsidRPr="00F01EFD">
        <w:rPr>
          <w:sz w:val="22"/>
          <w:szCs w:val="22"/>
        </w:rPr>
        <w:instrText xml:space="preserve"> SEQ Proposal \* ARABIC </w:instrText>
      </w:r>
      <w:r w:rsidRPr="00F01EFD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F01EFD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The range of the frame-level offset for PEI-O, i.e., </w:t>
      </w:r>
      <w:r w:rsidRPr="00F01EFD">
        <w:rPr>
          <w:i/>
          <w:iCs/>
          <w:sz w:val="22"/>
          <w:szCs w:val="22"/>
        </w:rPr>
        <w:t>PEI-</w:t>
      </w:r>
      <w:proofErr w:type="spellStart"/>
      <w:r w:rsidRPr="00F01EFD">
        <w:rPr>
          <w:i/>
          <w:iCs/>
          <w:sz w:val="22"/>
          <w:szCs w:val="22"/>
        </w:rPr>
        <w:t>F_offset</w:t>
      </w:r>
      <w:proofErr w:type="spellEnd"/>
      <w:r>
        <w:rPr>
          <w:sz w:val="22"/>
          <w:szCs w:val="22"/>
        </w:rPr>
        <w:t>, is {3, 4, 5, 6}.</w:t>
      </w:r>
      <w:bookmarkEnd w:id="19"/>
    </w:p>
    <w:p w14:paraId="65454DDC" w14:textId="77777777" w:rsidR="007145B9" w:rsidRPr="00F01EFD" w:rsidRDefault="007145B9" w:rsidP="005B3AF0">
      <w:pPr>
        <w:rPr>
          <w:sz w:val="22"/>
          <w:szCs w:val="22"/>
        </w:rPr>
      </w:pPr>
    </w:p>
    <w:p w14:paraId="162A45B1" w14:textId="2BF4DB2D" w:rsidR="00F01EFD" w:rsidRDefault="00F01EFD" w:rsidP="005B3AF0">
      <w:pPr>
        <w:rPr>
          <w:sz w:val="22"/>
          <w:szCs w:val="22"/>
        </w:rPr>
      </w:pPr>
      <w:r>
        <w:rPr>
          <w:sz w:val="22"/>
          <w:szCs w:val="22"/>
        </w:rPr>
        <w:t xml:space="preserve">Once the reference frame is determined to be a frame of SS burst, next question is low to place PEI-O close to or overlapped with the reference frame. </w:t>
      </w:r>
      <w:r>
        <w:rPr>
          <w:b/>
          <w:bCs/>
          <w:sz w:val="22"/>
          <w:szCs w:val="22"/>
        </w:rPr>
        <w:t>To allow UE to</w:t>
      </w:r>
      <w:r w:rsidRPr="00F01EFD">
        <w:rPr>
          <w:b/>
          <w:bCs/>
          <w:sz w:val="22"/>
          <w:szCs w:val="22"/>
        </w:rPr>
        <w:t xml:space="preserve"> detec</w:t>
      </w:r>
      <w:r>
        <w:rPr>
          <w:b/>
          <w:bCs/>
          <w:sz w:val="22"/>
          <w:szCs w:val="22"/>
        </w:rPr>
        <w:t>t</w:t>
      </w:r>
      <w:r w:rsidRPr="00F01EFD">
        <w:rPr>
          <w:b/>
          <w:bCs/>
          <w:sz w:val="22"/>
          <w:szCs w:val="22"/>
        </w:rPr>
        <w:t xml:space="preserve"> PEI from the best beam</w:t>
      </w:r>
      <w:r>
        <w:rPr>
          <w:b/>
          <w:bCs/>
          <w:sz w:val="22"/>
          <w:szCs w:val="22"/>
        </w:rPr>
        <w:t xml:space="preserve"> for less detection complexity, it is beneficial to</w:t>
      </w:r>
      <w:r w:rsidRPr="00F01EFD">
        <w:rPr>
          <w:b/>
          <w:bCs/>
          <w:sz w:val="22"/>
          <w:szCs w:val="22"/>
        </w:rPr>
        <w:t xml:space="preserve"> hav</w:t>
      </w:r>
      <w:r>
        <w:rPr>
          <w:b/>
          <w:bCs/>
          <w:sz w:val="22"/>
          <w:szCs w:val="22"/>
        </w:rPr>
        <w:t>e</w:t>
      </w:r>
      <w:r w:rsidRPr="00F01EFD">
        <w:rPr>
          <w:b/>
          <w:bCs/>
          <w:sz w:val="22"/>
          <w:szCs w:val="22"/>
        </w:rPr>
        <w:t xml:space="preserve"> PEI-O place</w:t>
      </w:r>
      <w:r>
        <w:rPr>
          <w:b/>
          <w:bCs/>
          <w:sz w:val="22"/>
          <w:szCs w:val="22"/>
        </w:rPr>
        <w:t>d</w:t>
      </w:r>
      <w:r w:rsidRPr="00F01EF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“</w:t>
      </w:r>
      <w:r w:rsidRPr="00F01EFD">
        <w:rPr>
          <w:b/>
          <w:bCs/>
          <w:sz w:val="22"/>
          <w:szCs w:val="22"/>
        </w:rPr>
        <w:t>afte</w:t>
      </w:r>
      <w:r>
        <w:rPr>
          <w:b/>
          <w:bCs/>
          <w:sz w:val="22"/>
          <w:szCs w:val="22"/>
        </w:rPr>
        <w:t>r and close to”</w:t>
      </w:r>
      <w:r w:rsidRPr="00F01EFD">
        <w:rPr>
          <w:b/>
          <w:bCs/>
          <w:sz w:val="22"/>
          <w:szCs w:val="22"/>
        </w:rPr>
        <w:t xml:space="preserve"> the reference SS burst</w:t>
      </w:r>
      <w:r>
        <w:rPr>
          <w:b/>
          <w:bCs/>
          <w:sz w:val="22"/>
          <w:szCs w:val="22"/>
        </w:rPr>
        <w:t xml:space="preserve">. </w:t>
      </w:r>
      <w:r w:rsidR="00EB674F">
        <w:rPr>
          <w:sz w:val="22"/>
          <w:szCs w:val="22"/>
        </w:rPr>
        <w:t>S</w:t>
      </w:r>
      <w:r>
        <w:rPr>
          <w:sz w:val="22"/>
          <w:szCs w:val="22"/>
        </w:rPr>
        <w:t xml:space="preserve">ince there is </w:t>
      </w:r>
      <w:r w:rsidR="00C311C6">
        <w:rPr>
          <w:sz w:val="22"/>
          <w:szCs w:val="22"/>
        </w:rPr>
        <w:t>proponent of</w:t>
      </w:r>
      <w:r>
        <w:rPr>
          <w:sz w:val="22"/>
          <w:szCs w:val="22"/>
        </w:rPr>
        <w:t xml:space="preserve"> overlapp</w:t>
      </w:r>
      <w:r w:rsidR="00C311C6">
        <w:rPr>
          <w:sz w:val="22"/>
          <w:szCs w:val="22"/>
        </w:rPr>
        <w:t>ed</w:t>
      </w:r>
      <w:r>
        <w:rPr>
          <w:sz w:val="22"/>
          <w:szCs w:val="22"/>
        </w:rPr>
        <w:t xml:space="preserve"> PEI-O</w:t>
      </w:r>
      <w:r w:rsidR="00C311C6">
        <w:rPr>
          <w:sz w:val="22"/>
          <w:szCs w:val="22"/>
        </w:rPr>
        <w:t xml:space="preserve"> and SS burst</w:t>
      </w:r>
      <w:r>
        <w:rPr>
          <w:sz w:val="22"/>
          <w:szCs w:val="22"/>
        </w:rPr>
        <w:t xml:space="preserve">, </w:t>
      </w:r>
      <w:r w:rsidR="00EB674F">
        <w:rPr>
          <w:sz w:val="22"/>
          <w:szCs w:val="22"/>
        </w:rPr>
        <w:t xml:space="preserve">one </w:t>
      </w:r>
      <w:r>
        <w:rPr>
          <w:sz w:val="22"/>
          <w:szCs w:val="22"/>
        </w:rPr>
        <w:t xml:space="preserve">way forward </w:t>
      </w:r>
      <w:r w:rsidR="005D05B2">
        <w:rPr>
          <w:sz w:val="22"/>
          <w:szCs w:val="22"/>
        </w:rPr>
        <w:t>on the range of the symbol-level time offset is</w:t>
      </w:r>
      <w:r w:rsidR="00EB674F">
        <w:rPr>
          <w:sz w:val="22"/>
          <w:szCs w:val="22"/>
        </w:rPr>
        <w:t xml:space="preserve"> as follows</w:t>
      </w:r>
      <w:r w:rsidR="005D05B2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71A89E18" w14:textId="43C81174" w:rsidR="00F01EFD" w:rsidRDefault="00F01EFD" w:rsidP="005B3AF0">
      <w:pPr>
        <w:pStyle w:val="ListParagraph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>S</w:t>
      </w:r>
      <w:r w:rsidRPr="00F01EFD">
        <w:rPr>
          <w:sz w:val="22"/>
          <w:szCs w:val="22"/>
        </w:rPr>
        <w:t>eparation between the SS burst start and PEI-O start</w:t>
      </w:r>
      <w:r>
        <w:rPr>
          <w:sz w:val="22"/>
          <w:szCs w:val="22"/>
        </w:rPr>
        <w:t xml:space="preserve"> </w:t>
      </w:r>
      <w:r w:rsidR="009F642D">
        <w:rPr>
          <w:sz w:val="22"/>
          <w:szCs w:val="22"/>
        </w:rPr>
        <w:t>is</w:t>
      </w:r>
      <w:r>
        <w:rPr>
          <w:sz w:val="22"/>
          <w:szCs w:val="22"/>
        </w:rPr>
        <w:t xml:space="preserve"> </w:t>
      </w:r>
      <w:r w:rsidRPr="00F01EFD">
        <w:rPr>
          <w:b/>
          <w:bCs/>
          <w:sz w:val="22"/>
          <w:szCs w:val="22"/>
        </w:rPr>
        <w:t>at least 1 slot</w:t>
      </w:r>
      <w:r w:rsidR="00EB674F">
        <w:rPr>
          <w:b/>
          <w:bCs/>
          <w:sz w:val="22"/>
          <w:szCs w:val="22"/>
        </w:rPr>
        <w:t xml:space="preserve"> (</w:t>
      </w:r>
      <w:r w:rsidR="003B7469">
        <w:rPr>
          <w:b/>
          <w:bCs/>
          <w:sz w:val="22"/>
          <w:szCs w:val="22"/>
        </w:rPr>
        <w:t xml:space="preserve">i.e., </w:t>
      </w:r>
      <w:r w:rsidRPr="00F01EFD">
        <w:rPr>
          <w:b/>
          <w:bCs/>
          <w:sz w:val="22"/>
          <w:szCs w:val="22"/>
        </w:rPr>
        <w:t>14 symbols</w:t>
      </w:r>
      <w:r w:rsidR="00EB674F">
        <w:rPr>
          <w:b/>
          <w:bCs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so as to</w:t>
      </w:r>
      <w:proofErr w:type="gramEnd"/>
      <w:r>
        <w:rPr>
          <w:sz w:val="22"/>
          <w:szCs w:val="22"/>
        </w:rPr>
        <w:t xml:space="preserve"> allow</w:t>
      </w:r>
      <w:r w:rsidRPr="00F01EFD">
        <w:rPr>
          <w:sz w:val="22"/>
          <w:szCs w:val="22"/>
        </w:rPr>
        <w:t xml:space="preserve"> UE to first process SSB before detecting its associated PEI monitoring occasion.</w:t>
      </w:r>
    </w:p>
    <w:p w14:paraId="0D5DDD25" w14:textId="187B392B" w:rsidR="00F01EFD" w:rsidRDefault="00F01EFD" w:rsidP="005B3AF0">
      <w:pPr>
        <w:pStyle w:val="ListParagraph"/>
        <w:numPr>
          <w:ilvl w:val="0"/>
          <w:numId w:val="31"/>
        </w:numPr>
        <w:rPr>
          <w:sz w:val="22"/>
          <w:szCs w:val="22"/>
        </w:rPr>
      </w:pPr>
      <w:r w:rsidRPr="00F01EFD">
        <w:rPr>
          <w:sz w:val="22"/>
          <w:szCs w:val="22"/>
        </w:rPr>
        <w:t xml:space="preserve">Separation between the SS burst start and PEI-O start </w:t>
      </w:r>
      <w:r w:rsidR="009F642D">
        <w:rPr>
          <w:sz w:val="22"/>
          <w:szCs w:val="22"/>
        </w:rPr>
        <w:t>is</w:t>
      </w:r>
      <w:r w:rsidRPr="00F01EFD">
        <w:rPr>
          <w:sz w:val="22"/>
          <w:szCs w:val="22"/>
        </w:rPr>
        <w:t xml:space="preserve"> </w:t>
      </w:r>
      <w:r w:rsidRPr="00F01EFD">
        <w:rPr>
          <w:b/>
          <w:bCs/>
          <w:sz w:val="22"/>
          <w:szCs w:val="22"/>
        </w:rPr>
        <w:t xml:space="preserve">at </w:t>
      </w:r>
      <w:r>
        <w:rPr>
          <w:b/>
          <w:bCs/>
          <w:sz w:val="22"/>
          <w:szCs w:val="22"/>
        </w:rPr>
        <w:t>most</w:t>
      </w:r>
      <w:r w:rsidRPr="00F01EF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2 </w:t>
      </w:r>
      <w:proofErr w:type="spellStart"/>
      <w:r>
        <w:rPr>
          <w:b/>
          <w:bCs/>
          <w:sz w:val="22"/>
          <w:szCs w:val="22"/>
        </w:rPr>
        <w:t>ms</w:t>
      </w:r>
      <w:proofErr w:type="spellEnd"/>
      <w:r w:rsidRPr="00F01EFD">
        <w:rPr>
          <w:sz w:val="22"/>
          <w:szCs w:val="22"/>
        </w:rPr>
        <w:t xml:space="preserve"> </w:t>
      </w:r>
      <w:r w:rsidR="003B7469">
        <w:rPr>
          <w:sz w:val="22"/>
          <w:szCs w:val="22"/>
        </w:rPr>
        <w:t>(</w:t>
      </w:r>
      <w:r w:rsidR="003B7469" w:rsidRPr="003B7469">
        <w:rPr>
          <w:b/>
          <w:bCs/>
          <w:sz w:val="22"/>
          <w:szCs w:val="22"/>
        </w:rPr>
        <w:t xml:space="preserve">i.e., 28, 56, 112, 224 symbols for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μ=1, 2, 4, 8</m:t>
        </m:r>
      </m:oMath>
      <w:r w:rsidR="003B7469" w:rsidRPr="003B7469">
        <w:rPr>
          <w:b/>
          <w:bCs/>
          <w:sz w:val="22"/>
          <w:szCs w:val="22"/>
        </w:rPr>
        <w:t>, respectively</w:t>
      </w:r>
      <w:r w:rsidR="003B7469">
        <w:rPr>
          <w:sz w:val="22"/>
          <w:szCs w:val="22"/>
        </w:rPr>
        <w:t>) in order</w:t>
      </w:r>
      <w:r w:rsidRPr="00F01EFD">
        <w:rPr>
          <w:sz w:val="22"/>
          <w:szCs w:val="22"/>
        </w:rPr>
        <w:t xml:space="preserve"> to</w:t>
      </w:r>
      <w:r>
        <w:rPr>
          <w:sz w:val="22"/>
          <w:szCs w:val="22"/>
        </w:rPr>
        <w:t xml:space="preserve"> keep the overall UE wake-up time as small as possible</w:t>
      </w:r>
    </w:p>
    <w:p w14:paraId="59FF13F6" w14:textId="77777777" w:rsidR="00F01EFD" w:rsidRPr="00F01EFD" w:rsidRDefault="00F01EFD" w:rsidP="00F01EFD">
      <w:pPr>
        <w:pStyle w:val="ListParagraph"/>
        <w:rPr>
          <w:sz w:val="22"/>
          <w:szCs w:val="22"/>
        </w:rPr>
      </w:pPr>
    </w:p>
    <w:p w14:paraId="554D239E" w14:textId="2482E126" w:rsidR="00F01EFD" w:rsidRPr="00F01EFD" w:rsidRDefault="00F01EFD" w:rsidP="00F01EFD">
      <w:pPr>
        <w:pStyle w:val="Caption"/>
        <w:rPr>
          <w:sz w:val="22"/>
          <w:szCs w:val="22"/>
        </w:rPr>
      </w:pPr>
      <w:bookmarkStart w:id="20" w:name="_Ref92670679"/>
      <w:r w:rsidRPr="00F01EFD">
        <w:rPr>
          <w:sz w:val="22"/>
          <w:szCs w:val="22"/>
        </w:rPr>
        <w:t xml:space="preserve">Proposal </w:t>
      </w:r>
      <w:r w:rsidRPr="00F01EFD">
        <w:rPr>
          <w:sz w:val="22"/>
          <w:szCs w:val="22"/>
        </w:rPr>
        <w:fldChar w:fldCharType="begin"/>
      </w:r>
      <w:r w:rsidRPr="00F01EFD">
        <w:rPr>
          <w:sz w:val="22"/>
          <w:szCs w:val="22"/>
        </w:rPr>
        <w:instrText xml:space="preserve"> SEQ Proposal \* ARABIC </w:instrText>
      </w:r>
      <w:r w:rsidRPr="00F01EFD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F01EFD">
        <w:rPr>
          <w:sz w:val="22"/>
          <w:szCs w:val="22"/>
        </w:rPr>
        <w:fldChar w:fldCharType="end"/>
      </w:r>
      <w:r w:rsidRPr="00F01EFD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The range of the symbol-level offset for PEI-O, i.e., </w:t>
      </w:r>
      <w:proofErr w:type="spellStart"/>
      <w:r w:rsidRPr="00F01EFD">
        <w:rPr>
          <w:i/>
          <w:iCs/>
          <w:sz w:val="22"/>
          <w:szCs w:val="22"/>
        </w:rPr>
        <w:t>firstPDCCH</w:t>
      </w:r>
      <w:proofErr w:type="spellEnd"/>
      <w:r w:rsidRPr="00F01EFD">
        <w:rPr>
          <w:i/>
          <w:iCs/>
          <w:sz w:val="22"/>
          <w:szCs w:val="22"/>
        </w:rPr>
        <w:t>-</w:t>
      </w:r>
      <w:proofErr w:type="spellStart"/>
      <w:r w:rsidRPr="00F01EFD">
        <w:rPr>
          <w:i/>
          <w:iCs/>
          <w:sz w:val="22"/>
          <w:szCs w:val="22"/>
        </w:rPr>
        <w:t>MonitoringOccasionOfPEI</w:t>
      </w:r>
      <w:proofErr w:type="spellEnd"/>
      <w:r w:rsidRPr="00F01EFD">
        <w:rPr>
          <w:i/>
          <w:iCs/>
          <w:sz w:val="22"/>
          <w:szCs w:val="22"/>
        </w:rPr>
        <w:t>-O</w:t>
      </w:r>
      <w:r>
        <w:rPr>
          <w:sz w:val="22"/>
          <w:szCs w:val="22"/>
        </w:rPr>
        <w:t xml:space="preserve">, has </w:t>
      </w:r>
      <w:r w:rsidR="00493189">
        <w:rPr>
          <w:sz w:val="22"/>
          <w:szCs w:val="22"/>
        </w:rPr>
        <w:t xml:space="preserve">effective </w:t>
      </w:r>
      <w:r>
        <w:rPr>
          <w:sz w:val="22"/>
          <w:szCs w:val="22"/>
        </w:rPr>
        <w:t>minimum of</w:t>
      </w:r>
      <w:r w:rsidR="00493189">
        <w:rPr>
          <w:sz w:val="22"/>
          <w:szCs w:val="22"/>
        </w:rPr>
        <w:t xml:space="preserve"> 1 slot, i.e.,</w:t>
      </w:r>
      <w:r>
        <w:rPr>
          <w:sz w:val="22"/>
          <w:szCs w:val="22"/>
        </w:rPr>
        <w:t xml:space="preserve"> 14 symbols</w:t>
      </w:r>
      <w:r w:rsidR="00493189">
        <w:rPr>
          <w:sz w:val="22"/>
          <w:szCs w:val="22"/>
        </w:rPr>
        <w:t>,</w:t>
      </w:r>
      <w:r>
        <w:rPr>
          <w:sz w:val="22"/>
          <w:szCs w:val="22"/>
        </w:rPr>
        <w:t xml:space="preserve"> and </w:t>
      </w:r>
      <w:r w:rsidR="00493189">
        <w:rPr>
          <w:sz w:val="22"/>
          <w:szCs w:val="22"/>
        </w:rPr>
        <w:t>effective</w:t>
      </w:r>
      <w:r>
        <w:rPr>
          <w:sz w:val="22"/>
          <w:szCs w:val="22"/>
        </w:rPr>
        <w:t xml:space="preserve"> maximum </w:t>
      </w:r>
      <w:r w:rsidR="00493189">
        <w:rPr>
          <w:sz w:val="22"/>
          <w:szCs w:val="22"/>
        </w:rPr>
        <w:t>of</w:t>
      </w:r>
      <w:r>
        <w:rPr>
          <w:sz w:val="22"/>
          <w:szCs w:val="22"/>
        </w:rPr>
        <w:t xml:space="preserve"> 2 </w:t>
      </w:r>
      <w:proofErr w:type="spellStart"/>
      <w:r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, i.e., 28, 56, 112, 224 symbols for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μ=1, 2, 4, 8</m:t>
        </m:r>
      </m:oMath>
      <w:r>
        <w:rPr>
          <w:sz w:val="22"/>
          <w:szCs w:val="22"/>
        </w:rPr>
        <w:t>, respectively.</w:t>
      </w:r>
      <w:bookmarkEnd w:id="20"/>
    </w:p>
    <w:p w14:paraId="23968A2A" w14:textId="613F3DF4" w:rsidR="00F01EFD" w:rsidRDefault="00F01EFD" w:rsidP="005B3AF0">
      <w:pPr>
        <w:rPr>
          <w:sz w:val="22"/>
          <w:szCs w:val="22"/>
        </w:rPr>
      </w:pPr>
    </w:p>
    <w:p w14:paraId="71961864" w14:textId="29EF544F" w:rsidR="00F8135E" w:rsidRPr="00F8135E" w:rsidRDefault="00F01EFD" w:rsidP="00533124">
      <w:pPr>
        <w:pStyle w:val="Heading1"/>
      </w:pPr>
      <w:r>
        <w:t>Constraint for UE Monitoring Outcome</w:t>
      </w:r>
    </w:p>
    <w:p w14:paraId="575FB15C" w14:textId="3E611332" w:rsidR="00F01EFD" w:rsidRDefault="00F01EFD" w:rsidP="00F8135E">
      <w:pPr>
        <w:rPr>
          <w:sz w:val="22"/>
          <w:szCs w:val="22"/>
        </w:rPr>
      </w:pPr>
      <w:r>
        <w:rPr>
          <w:sz w:val="22"/>
          <w:szCs w:val="22"/>
        </w:rPr>
        <w:t xml:space="preserve">In Section 10.1 of TS 38.213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_Ref92652456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the following constraint is helpful for UE to exclude duplicated DCI formats from</w:t>
      </w:r>
      <w:r w:rsidR="004048B3">
        <w:rPr>
          <w:sz w:val="22"/>
          <w:szCs w:val="22"/>
        </w:rPr>
        <w:t xml:space="preserve"> </w:t>
      </w:r>
      <w:r>
        <w:rPr>
          <w:sz w:val="22"/>
          <w:szCs w:val="22"/>
        </w:rPr>
        <w:t>monitoring of a broadcast</w:t>
      </w:r>
      <w:r w:rsidR="004048B3">
        <w:rPr>
          <w:sz w:val="22"/>
          <w:szCs w:val="22"/>
        </w:rPr>
        <w:t xml:space="preserve"> or </w:t>
      </w:r>
      <w:proofErr w:type="gramStart"/>
      <w:r>
        <w:rPr>
          <w:sz w:val="22"/>
          <w:szCs w:val="22"/>
        </w:rPr>
        <w:t>group-based</w:t>
      </w:r>
      <w:proofErr w:type="gramEnd"/>
      <w:r>
        <w:rPr>
          <w:sz w:val="22"/>
          <w:szCs w:val="22"/>
        </w:rPr>
        <w:t xml:space="preserve"> RNTI: </w:t>
      </w:r>
    </w:p>
    <w:p w14:paraId="3B261993" w14:textId="75B652AE" w:rsidR="00F01EFD" w:rsidRDefault="00F01EFD" w:rsidP="00F8135E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1EFD" w14:paraId="4AF031D5" w14:textId="77777777" w:rsidTr="00F01EFD">
        <w:tc>
          <w:tcPr>
            <w:tcW w:w="10457" w:type="dxa"/>
          </w:tcPr>
          <w:p w14:paraId="55C32761" w14:textId="77777777" w:rsidR="00F01EFD" w:rsidRPr="00F01EFD" w:rsidRDefault="00F01EFD" w:rsidP="00F01EFD">
            <w:pPr>
              <w:spacing w:after="180"/>
              <w:rPr>
                <w:rFonts w:eastAsia="SimSun"/>
                <w:sz w:val="20"/>
                <w:szCs w:val="20"/>
                <w:lang w:eastAsia="en-US"/>
              </w:rPr>
            </w:pPr>
            <w:r w:rsidRPr="00F01EFD">
              <w:rPr>
                <w:rFonts w:eastAsia="SimSun"/>
                <w:sz w:val="20"/>
                <w:szCs w:val="20"/>
                <w:lang w:eastAsia="en-US"/>
              </w:rPr>
              <w:t xml:space="preserve">If a UE is provided </w:t>
            </w:r>
          </w:p>
          <w:p w14:paraId="3ACAA05C" w14:textId="77777777" w:rsidR="00F01EFD" w:rsidRPr="00F01EFD" w:rsidRDefault="00F01EFD" w:rsidP="00F01EFD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ab/>
              <w:t>one or more search space sets by</w:t>
            </w: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 corresponding one or more of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x-none"/>
              </w:rPr>
              <w:t>searchSpaceZero</w:t>
            </w:r>
            <w:proofErr w:type="spellEnd"/>
            <w:r w:rsidRPr="00F01EFD">
              <w:rPr>
                <w:rFonts w:eastAsia="SimSun"/>
                <w:i/>
                <w:iCs/>
                <w:sz w:val="20"/>
                <w:szCs w:val="20"/>
                <w:lang w:val="x-none" w:eastAsia="x-none"/>
              </w:rPr>
              <w:t>, searchSpaceSIB1</w:t>
            </w:r>
            <w:r w:rsidRPr="00F01EFD">
              <w:rPr>
                <w:rFonts w:eastAsia="SimSun"/>
                <w:iCs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searchSpaceOtherSystemInformation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,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pagingSearchSpace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, </w:t>
            </w:r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ra-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SearchSpace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, or a CSS set by </w:t>
            </w:r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PDCCH-Config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, and </w:t>
            </w:r>
          </w:p>
          <w:p w14:paraId="0A76C763" w14:textId="77777777" w:rsidR="00F01EFD" w:rsidRPr="00F01EFD" w:rsidRDefault="00F01EFD" w:rsidP="00F01EFD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US" w:eastAsia="en-US"/>
              </w:rPr>
            </w:pP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lastRenderedPageBreak/>
              <w:t>-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SI-RNTI, a P-RNTI, a RA-RNTI, a </w:t>
            </w:r>
            <w:proofErr w:type="spellStart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MsgB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-RNTI, a SFI-RNTI, an INT-RNTI, a TPC-PUSCH-RNTI, a TPC-PUCCH-RNTI, or a TPC-SRS-RNTI</w:t>
            </w:r>
          </w:p>
          <w:p w14:paraId="14CB00F3" w14:textId="2CA763C5" w:rsidR="00F01EFD" w:rsidRPr="00F01EFD" w:rsidRDefault="00F01EFD" w:rsidP="00F01EFD">
            <w:pPr>
              <w:spacing w:after="180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then, for a RNTI from any of these RNTIs,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the UE does not expect to process information from more than one DCI format with CRC scrambled with</w:t>
            </w: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the RNTI per slot.</w:t>
            </w:r>
          </w:p>
        </w:tc>
      </w:tr>
    </w:tbl>
    <w:p w14:paraId="6E8ED744" w14:textId="77777777" w:rsidR="00F01EFD" w:rsidRDefault="00F01EFD" w:rsidP="00F8135E">
      <w:pPr>
        <w:rPr>
          <w:sz w:val="22"/>
          <w:szCs w:val="22"/>
        </w:rPr>
      </w:pPr>
    </w:p>
    <w:p w14:paraId="4DC7E450" w14:textId="645FD59C" w:rsidR="00F01EFD" w:rsidRDefault="00F01EFD" w:rsidP="00F8135E">
      <w:pPr>
        <w:rPr>
          <w:sz w:val="22"/>
          <w:szCs w:val="22"/>
        </w:rPr>
      </w:pPr>
      <w:r>
        <w:rPr>
          <w:sz w:val="22"/>
          <w:szCs w:val="22"/>
        </w:rPr>
        <w:t>Since UE expects at most one PEI outcome from each PEI monitoring occasion, the same constraint also appl</w:t>
      </w:r>
      <w:r w:rsidR="004048B3">
        <w:rPr>
          <w:sz w:val="22"/>
          <w:szCs w:val="22"/>
        </w:rPr>
        <w:t>ies</w:t>
      </w:r>
      <w:r>
        <w:rPr>
          <w:sz w:val="22"/>
          <w:szCs w:val="22"/>
        </w:rPr>
        <w:t xml:space="preserve"> to </w:t>
      </w:r>
      <w:proofErr w:type="spellStart"/>
      <w:r w:rsidRPr="00F01EFD">
        <w:rPr>
          <w:i/>
          <w:iCs/>
          <w:sz w:val="22"/>
          <w:szCs w:val="22"/>
        </w:rPr>
        <w:t>peiSearchSpace</w:t>
      </w:r>
      <w:proofErr w:type="spellEnd"/>
      <w:r>
        <w:rPr>
          <w:sz w:val="22"/>
          <w:szCs w:val="22"/>
        </w:rPr>
        <w:t xml:space="preserve"> and </w:t>
      </w:r>
      <w:r w:rsidR="004048B3">
        <w:rPr>
          <w:sz w:val="22"/>
          <w:szCs w:val="22"/>
        </w:rPr>
        <w:t xml:space="preserve">DCI format with </w:t>
      </w:r>
      <w:r>
        <w:rPr>
          <w:sz w:val="22"/>
          <w:szCs w:val="22"/>
        </w:rPr>
        <w:t>PEI-RNTI. Consequently, the following is suggested:</w:t>
      </w:r>
    </w:p>
    <w:p w14:paraId="2BEDB472" w14:textId="070907FA" w:rsidR="00F01EFD" w:rsidRDefault="004048B3" w:rsidP="00F01EFD">
      <w:pPr>
        <w:pStyle w:val="Caption"/>
        <w:rPr>
          <w:sz w:val="22"/>
          <w:szCs w:val="22"/>
        </w:rPr>
      </w:pPr>
      <w:bookmarkStart w:id="21" w:name="_Ref92670715"/>
      <w:r>
        <w:rPr>
          <w:sz w:val="22"/>
          <w:szCs w:val="22"/>
        </w:rPr>
        <w:br/>
      </w:r>
      <w:r w:rsidR="00F01EFD" w:rsidRPr="00F01EFD">
        <w:rPr>
          <w:sz w:val="22"/>
          <w:szCs w:val="22"/>
        </w:rPr>
        <w:t xml:space="preserve">Observation </w:t>
      </w:r>
      <w:r w:rsidR="00F01EFD" w:rsidRPr="00F01EFD">
        <w:rPr>
          <w:sz w:val="22"/>
          <w:szCs w:val="22"/>
        </w:rPr>
        <w:fldChar w:fldCharType="begin"/>
      </w:r>
      <w:r w:rsidR="00F01EFD" w:rsidRPr="00F01EFD">
        <w:rPr>
          <w:sz w:val="22"/>
          <w:szCs w:val="22"/>
        </w:rPr>
        <w:instrText xml:space="preserve"> SEQ Observation \* ARABIC </w:instrText>
      </w:r>
      <w:r w:rsidR="00F01EFD" w:rsidRPr="00F01EFD">
        <w:rPr>
          <w:sz w:val="22"/>
          <w:szCs w:val="22"/>
        </w:rPr>
        <w:fldChar w:fldCharType="separate"/>
      </w:r>
      <w:r w:rsidR="00F01EFD" w:rsidRPr="00F01EFD">
        <w:rPr>
          <w:noProof/>
          <w:sz w:val="22"/>
          <w:szCs w:val="22"/>
        </w:rPr>
        <w:t>2</w:t>
      </w:r>
      <w:r w:rsidR="00F01EFD" w:rsidRPr="00F01EFD">
        <w:rPr>
          <w:sz w:val="22"/>
          <w:szCs w:val="22"/>
        </w:rPr>
        <w:fldChar w:fldCharType="end"/>
      </w:r>
      <w:r w:rsidR="00F01EFD" w:rsidRPr="00F01EFD">
        <w:rPr>
          <w:sz w:val="22"/>
          <w:szCs w:val="22"/>
        </w:rPr>
        <w:t>:</w:t>
      </w:r>
      <w:r w:rsidR="00F01EFD">
        <w:rPr>
          <w:sz w:val="22"/>
          <w:szCs w:val="22"/>
        </w:rPr>
        <w:t xml:space="preserve"> UE expects at most one PEI outcome from each PEI monitoring occasion</w:t>
      </w:r>
      <w:bookmarkEnd w:id="21"/>
      <w:r w:rsidR="00F01EFD">
        <w:rPr>
          <w:sz w:val="22"/>
          <w:szCs w:val="22"/>
        </w:rPr>
        <w:t>.</w:t>
      </w:r>
    </w:p>
    <w:p w14:paraId="652929C1" w14:textId="02DE9C72" w:rsidR="00F01EFD" w:rsidRPr="00885815" w:rsidRDefault="00F01EFD" w:rsidP="00F01EFD">
      <w:pPr>
        <w:pStyle w:val="Caption"/>
        <w:rPr>
          <w:sz w:val="22"/>
          <w:szCs w:val="22"/>
        </w:rPr>
      </w:pPr>
      <w:bookmarkStart w:id="22" w:name="_Ref92670735"/>
      <w:r w:rsidRPr="00F01EFD">
        <w:rPr>
          <w:sz w:val="22"/>
          <w:szCs w:val="22"/>
        </w:rPr>
        <w:t xml:space="preserve">Proposal </w:t>
      </w:r>
      <w:r w:rsidRPr="00F01EFD">
        <w:rPr>
          <w:sz w:val="22"/>
          <w:szCs w:val="22"/>
        </w:rPr>
        <w:fldChar w:fldCharType="begin"/>
      </w:r>
      <w:r w:rsidRPr="00F01EFD">
        <w:rPr>
          <w:sz w:val="22"/>
          <w:szCs w:val="22"/>
        </w:rPr>
        <w:instrText xml:space="preserve"> SEQ Proposal \* ARABIC </w:instrText>
      </w:r>
      <w:r w:rsidRPr="00F01EFD">
        <w:rPr>
          <w:sz w:val="22"/>
          <w:szCs w:val="22"/>
        </w:rPr>
        <w:fldChar w:fldCharType="separate"/>
      </w:r>
      <w:r w:rsidRPr="00F01EFD">
        <w:rPr>
          <w:noProof/>
          <w:sz w:val="22"/>
          <w:szCs w:val="22"/>
        </w:rPr>
        <w:t>5</w:t>
      </w:r>
      <w:r w:rsidRPr="00F01EFD">
        <w:rPr>
          <w:sz w:val="22"/>
          <w:szCs w:val="22"/>
        </w:rPr>
        <w:fldChar w:fldCharType="end"/>
      </w:r>
      <w:r w:rsidRPr="00F01EFD">
        <w:rPr>
          <w:sz w:val="22"/>
          <w:szCs w:val="22"/>
        </w:rPr>
        <w:t>:</w:t>
      </w:r>
      <w:r>
        <w:rPr>
          <w:sz w:val="22"/>
          <w:szCs w:val="22"/>
        </w:rPr>
        <w:t xml:space="preserve"> The following text proposal to Section 10.1 of TS 38. 213 is adopted:</w:t>
      </w:r>
      <w:bookmarkEnd w:id="2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1EFD" w14:paraId="5244AA85" w14:textId="77777777" w:rsidTr="00170E31">
        <w:tc>
          <w:tcPr>
            <w:tcW w:w="10457" w:type="dxa"/>
          </w:tcPr>
          <w:p w14:paraId="7733B703" w14:textId="77777777" w:rsidR="00F01EFD" w:rsidRPr="00686F3E" w:rsidRDefault="00F01EFD" w:rsidP="00170E3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lang w:eastAsia="zh-CN"/>
              </w:rPr>
            </w:pPr>
            <w:r w:rsidRPr="00686F3E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01481945" w14:textId="77777777" w:rsidR="00F01EFD" w:rsidRPr="00F01EFD" w:rsidRDefault="00F01EFD" w:rsidP="00F01EFD">
            <w:pPr>
              <w:spacing w:after="180"/>
              <w:rPr>
                <w:rFonts w:eastAsia="SimSun"/>
                <w:sz w:val="20"/>
                <w:szCs w:val="20"/>
                <w:lang w:eastAsia="en-US"/>
              </w:rPr>
            </w:pPr>
            <w:r w:rsidRPr="00F01EFD">
              <w:rPr>
                <w:rFonts w:eastAsia="SimSun"/>
                <w:sz w:val="20"/>
                <w:szCs w:val="20"/>
                <w:lang w:eastAsia="en-US"/>
              </w:rPr>
              <w:t xml:space="preserve">If a UE is provided </w:t>
            </w:r>
          </w:p>
          <w:p w14:paraId="45FE173A" w14:textId="367334AC" w:rsidR="00F01EFD" w:rsidRPr="00F01EFD" w:rsidRDefault="00F01EFD" w:rsidP="00F01EFD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ab/>
              <w:t>one or more search space sets by</w:t>
            </w: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 corresponding one or more of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x-none"/>
              </w:rPr>
              <w:t>searchSpaceZero</w:t>
            </w:r>
            <w:proofErr w:type="spellEnd"/>
            <w:r w:rsidRPr="00F01EFD">
              <w:rPr>
                <w:rFonts w:eastAsia="SimSun"/>
                <w:i/>
                <w:iCs/>
                <w:sz w:val="20"/>
                <w:szCs w:val="20"/>
                <w:lang w:val="x-none" w:eastAsia="x-none"/>
              </w:rPr>
              <w:t>, searchSpaceSIB1</w:t>
            </w:r>
            <w:r w:rsidRPr="00F01EFD">
              <w:rPr>
                <w:rFonts w:eastAsia="SimSun"/>
                <w:iCs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searchSpaceOtherSystemInformation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,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pagingSearchSpace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,</w:t>
            </w:r>
            <w:r w:rsidRPr="00F01EFD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F01EFD">
              <w:rPr>
                <w:rFonts w:eastAsia="SimSun"/>
                <w:i/>
                <w:iCs/>
                <w:color w:val="FF0000"/>
                <w:sz w:val="20"/>
                <w:szCs w:val="20"/>
                <w:lang w:val="en-US" w:eastAsia="en-US"/>
              </w:rPr>
              <w:t>peiSearchSpace</w:t>
            </w:r>
            <w:proofErr w:type="spellEnd"/>
            <w:r w:rsidRPr="00F01EFD">
              <w:rPr>
                <w:rFonts w:eastAsia="SimSun"/>
                <w:i/>
                <w:iCs/>
                <w:color w:val="FF0000"/>
                <w:sz w:val="20"/>
                <w:szCs w:val="20"/>
                <w:lang w:val="en-US" w:eastAsia="en-US"/>
              </w:rPr>
              <w:t>,</w:t>
            </w:r>
            <w:r w:rsidRPr="00F01EFD">
              <w:rPr>
                <w:rFonts w:eastAsia="SimSun"/>
                <w:i/>
                <w:color w:val="FF0000"/>
                <w:sz w:val="20"/>
                <w:szCs w:val="20"/>
                <w:lang w:val="x-none" w:eastAsia="en-US"/>
              </w:rPr>
              <w:t xml:space="preserve"> </w:t>
            </w:r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ra-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SearchSpace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,</w:t>
            </w:r>
            <w:r>
              <w:rPr>
                <w:rFonts w:eastAsia="SimSun"/>
                <w:sz w:val="20"/>
                <w:szCs w:val="20"/>
                <w:lang w:val="en-US" w:eastAsia="en-US"/>
              </w:rPr>
              <w:t xml:space="preserve">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or a CSS set by </w:t>
            </w:r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PDCCH-Config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, and </w:t>
            </w:r>
          </w:p>
          <w:p w14:paraId="3FCDD786" w14:textId="5EC5A16E" w:rsidR="00F01EFD" w:rsidRPr="00F01EFD" w:rsidRDefault="00F01EFD" w:rsidP="00F01EFD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US" w:eastAsia="en-US"/>
              </w:rPr>
            </w:pP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SI-RNTI, a P-RNTI, </w:t>
            </w:r>
            <w:r w:rsidRPr="00F01EFD">
              <w:rPr>
                <w:rFonts w:eastAsia="SimSun"/>
                <w:color w:val="FF0000"/>
                <w:sz w:val="20"/>
                <w:szCs w:val="20"/>
                <w:lang w:val="en-US" w:eastAsia="en-US"/>
              </w:rPr>
              <w:t xml:space="preserve">a PEI-RNTI,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a RA-RNTI, a </w:t>
            </w:r>
            <w:proofErr w:type="spellStart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MsgB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-RNTI, a SFI-RNTI, an INT-RNTI, a TPC-PUSCH-RNTI, a TPC-PUCCH-RNTI, or a TPC-SRS-RNTI</w:t>
            </w:r>
          </w:p>
          <w:p w14:paraId="56D2119C" w14:textId="77777777" w:rsidR="00F01EFD" w:rsidRPr="00F01EFD" w:rsidRDefault="00F01EFD" w:rsidP="00F01EFD">
            <w:pPr>
              <w:spacing w:after="180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then, for a RNTI from any of these RNTIs,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the UE does not expect to process information from more than one DCI format with CRC scrambled with</w:t>
            </w: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the RNTI per slot.</w:t>
            </w:r>
          </w:p>
          <w:p w14:paraId="4968BDC2" w14:textId="5ECED9EB" w:rsidR="00F01EFD" w:rsidRPr="00885815" w:rsidRDefault="00F01EFD" w:rsidP="00170E3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lang w:eastAsia="zh-CN"/>
              </w:rPr>
            </w:pPr>
            <w:r w:rsidRPr="00686F3E">
              <w:rPr>
                <w:noProof/>
                <w:color w:val="FF0000"/>
                <w:lang w:eastAsia="zh-CN"/>
              </w:rPr>
              <w:t>*** Unchanged text is omitted ***</w:t>
            </w:r>
          </w:p>
        </w:tc>
      </w:tr>
    </w:tbl>
    <w:p w14:paraId="2F4E9180" w14:textId="77777777" w:rsidR="00F01EFD" w:rsidRPr="00885815" w:rsidRDefault="00F01EFD" w:rsidP="00F01EFD">
      <w:pPr>
        <w:rPr>
          <w:sz w:val="22"/>
          <w:szCs w:val="22"/>
        </w:rPr>
      </w:pPr>
    </w:p>
    <w:p w14:paraId="4BE7AB6B" w14:textId="77777777" w:rsidR="005B3AF0" w:rsidRDefault="005B3AF0" w:rsidP="00F8135E">
      <w:pPr>
        <w:rPr>
          <w:sz w:val="22"/>
          <w:szCs w:val="22"/>
        </w:rPr>
      </w:pPr>
    </w:p>
    <w:p w14:paraId="4723AFC2" w14:textId="35DEC7C1" w:rsidR="00461330" w:rsidRPr="00AF7BCD" w:rsidRDefault="00D34A86" w:rsidP="00170E31">
      <w:pPr>
        <w:pStyle w:val="Heading1"/>
        <w:pBdr>
          <w:top w:val="single" w:sz="12" w:space="0" w:color="auto"/>
        </w:pBdr>
      </w:pPr>
      <w:bookmarkStart w:id="23" w:name="_Ref68686484"/>
      <w:r>
        <w:t>Summary</w:t>
      </w:r>
      <w:bookmarkEnd w:id="23"/>
    </w:p>
    <w:p w14:paraId="41211DF2" w14:textId="1C9B0A7C" w:rsidR="003F6AD3" w:rsidRDefault="00A667E9" w:rsidP="0009257A">
      <w:pPr>
        <w:rPr>
          <w:sz w:val="22"/>
          <w:szCs w:val="22"/>
        </w:rPr>
      </w:pPr>
      <w:r>
        <w:rPr>
          <w:sz w:val="22"/>
          <w:szCs w:val="22"/>
        </w:rPr>
        <w:t xml:space="preserve">In this contribution, </w:t>
      </w:r>
      <w:r w:rsidR="00647413">
        <w:rPr>
          <w:sz w:val="22"/>
          <w:szCs w:val="22"/>
        </w:rPr>
        <w:t xml:space="preserve">the following </w:t>
      </w:r>
      <w:r w:rsidR="00612BAA">
        <w:rPr>
          <w:sz w:val="22"/>
          <w:szCs w:val="22"/>
        </w:rPr>
        <w:t xml:space="preserve">observations and </w:t>
      </w:r>
      <w:r w:rsidR="00647413">
        <w:rPr>
          <w:sz w:val="22"/>
          <w:szCs w:val="22"/>
        </w:rPr>
        <w:t>proposals</w:t>
      </w:r>
      <w:r w:rsidR="00BC2D8E">
        <w:rPr>
          <w:sz w:val="22"/>
          <w:szCs w:val="22"/>
        </w:rPr>
        <w:t xml:space="preserve"> are provided</w:t>
      </w:r>
      <w:r w:rsidR="00647413">
        <w:rPr>
          <w:sz w:val="22"/>
          <w:szCs w:val="22"/>
        </w:rPr>
        <w:t>:</w:t>
      </w:r>
    </w:p>
    <w:p w14:paraId="1DA17F6A" w14:textId="57A1CE43" w:rsidR="00F01EFD" w:rsidRDefault="00F01EFD" w:rsidP="0009257A">
      <w:pPr>
        <w:rPr>
          <w:sz w:val="22"/>
          <w:szCs w:val="22"/>
        </w:rPr>
      </w:pPr>
    </w:p>
    <w:p w14:paraId="6F1ACB42" w14:textId="0B62B691" w:rsidR="00F01EFD" w:rsidRPr="00F01EFD" w:rsidRDefault="00F01EFD" w:rsidP="0009257A">
      <w:pPr>
        <w:rPr>
          <w:b/>
          <w:bCs/>
          <w:sz w:val="22"/>
          <w:szCs w:val="22"/>
        </w:rPr>
      </w:pPr>
      <w:r w:rsidRPr="00F01EFD">
        <w:rPr>
          <w:b/>
          <w:bCs/>
          <w:sz w:val="22"/>
          <w:szCs w:val="22"/>
        </w:rPr>
        <w:fldChar w:fldCharType="begin"/>
      </w:r>
      <w:r w:rsidRPr="00F01EFD">
        <w:rPr>
          <w:b/>
          <w:bCs/>
          <w:sz w:val="22"/>
          <w:szCs w:val="22"/>
        </w:rPr>
        <w:instrText xml:space="preserve"> REF _Ref92670514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F01EFD">
        <w:rPr>
          <w:b/>
          <w:bCs/>
          <w:sz w:val="22"/>
          <w:szCs w:val="22"/>
        </w:rPr>
      </w:r>
      <w:r w:rsidRPr="00F01EFD">
        <w:rPr>
          <w:b/>
          <w:bCs/>
          <w:sz w:val="22"/>
          <w:szCs w:val="22"/>
        </w:rPr>
        <w:fldChar w:fldCharType="separate"/>
      </w:r>
      <w:r w:rsidR="00E7458F" w:rsidRPr="00E7458F">
        <w:rPr>
          <w:b/>
          <w:bCs/>
          <w:sz w:val="22"/>
          <w:szCs w:val="22"/>
        </w:rPr>
        <w:t xml:space="preserve">Proposal </w:t>
      </w:r>
      <w:r w:rsidR="00E7458F" w:rsidRPr="00E7458F">
        <w:rPr>
          <w:b/>
          <w:bCs/>
          <w:noProof/>
          <w:sz w:val="22"/>
          <w:szCs w:val="22"/>
        </w:rPr>
        <w:t>1</w:t>
      </w:r>
      <w:r w:rsidR="00E7458F" w:rsidRPr="00E7458F">
        <w:rPr>
          <w:b/>
          <w:bCs/>
          <w:sz w:val="22"/>
          <w:szCs w:val="22"/>
        </w:rPr>
        <w:t>: A new fixed PEI-RNTI is supported for DCI format 2_7. Value of PEI-RNTI is up to RAN2 design.</w:t>
      </w:r>
      <w:r w:rsidRPr="00F01EFD">
        <w:rPr>
          <w:b/>
          <w:bCs/>
          <w:sz w:val="22"/>
          <w:szCs w:val="22"/>
        </w:rPr>
        <w:fldChar w:fldCharType="end"/>
      </w:r>
    </w:p>
    <w:p w14:paraId="4D705822" w14:textId="77777777" w:rsidR="00F01EFD" w:rsidRPr="00F01EFD" w:rsidRDefault="00F01EFD" w:rsidP="0009257A">
      <w:pPr>
        <w:rPr>
          <w:b/>
          <w:bCs/>
          <w:sz w:val="22"/>
          <w:szCs w:val="22"/>
        </w:rPr>
      </w:pPr>
    </w:p>
    <w:p w14:paraId="33D3B7A3" w14:textId="0CD7A81D" w:rsidR="00F01EFD" w:rsidRPr="00F01EFD" w:rsidRDefault="00F01EFD" w:rsidP="0009257A">
      <w:pPr>
        <w:rPr>
          <w:b/>
          <w:bCs/>
          <w:sz w:val="22"/>
          <w:szCs w:val="22"/>
        </w:rPr>
      </w:pPr>
      <w:r w:rsidRPr="00F01EFD">
        <w:rPr>
          <w:b/>
          <w:bCs/>
          <w:sz w:val="22"/>
          <w:szCs w:val="22"/>
        </w:rPr>
        <w:fldChar w:fldCharType="begin"/>
      </w:r>
      <w:r w:rsidRPr="00F01EFD">
        <w:rPr>
          <w:b/>
          <w:bCs/>
          <w:sz w:val="22"/>
          <w:szCs w:val="22"/>
        </w:rPr>
        <w:instrText xml:space="preserve"> REF _Ref92670542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F01EFD">
        <w:rPr>
          <w:b/>
          <w:bCs/>
          <w:sz w:val="22"/>
          <w:szCs w:val="22"/>
        </w:rPr>
      </w:r>
      <w:r w:rsidRPr="00F01EFD">
        <w:rPr>
          <w:b/>
          <w:bCs/>
          <w:sz w:val="22"/>
          <w:szCs w:val="22"/>
        </w:rPr>
        <w:fldChar w:fldCharType="separate"/>
      </w:r>
      <w:r w:rsidR="00E7458F" w:rsidRPr="00E7458F">
        <w:rPr>
          <w:b/>
          <w:bCs/>
          <w:sz w:val="22"/>
          <w:szCs w:val="22"/>
        </w:rPr>
        <w:t xml:space="preserve">Proposal </w:t>
      </w:r>
      <w:r w:rsidR="00E7458F" w:rsidRPr="00E7458F">
        <w:rPr>
          <w:b/>
          <w:bCs/>
          <w:noProof/>
          <w:sz w:val="22"/>
          <w:szCs w:val="22"/>
        </w:rPr>
        <w:t>2</w:t>
      </w:r>
      <w:r w:rsidR="00E7458F" w:rsidRPr="00E7458F">
        <w:rPr>
          <w:b/>
          <w:bCs/>
          <w:sz w:val="22"/>
          <w:szCs w:val="22"/>
        </w:rPr>
        <w:t>: The following text proposal to Section 10.1 of TS 38. 213 is adopted:</w:t>
      </w:r>
      <w:r w:rsidRPr="00F01EFD">
        <w:rPr>
          <w:b/>
          <w:bCs/>
          <w:sz w:val="22"/>
          <w:szCs w:val="22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1EFD" w14:paraId="0AC41464" w14:textId="77777777" w:rsidTr="00170E31">
        <w:tc>
          <w:tcPr>
            <w:tcW w:w="10457" w:type="dxa"/>
          </w:tcPr>
          <w:p w14:paraId="735FCBC7" w14:textId="77777777" w:rsidR="00F01EFD" w:rsidRPr="00686F3E" w:rsidRDefault="00F01EFD" w:rsidP="00170E3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lang w:eastAsia="zh-CN"/>
              </w:rPr>
            </w:pPr>
            <w:r w:rsidRPr="00686F3E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3D199099" w14:textId="77777777" w:rsidR="00F01EFD" w:rsidRPr="00885815" w:rsidRDefault="00F01EFD" w:rsidP="00170E31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sz w:val="32"/>
                <w:szCs w:val="20"/>
                <w:lang w:eastAsia="en-US"/>
              </w:rPr>
            </w:pPr>
            <w:r w:rsidRPr="00885815">
              <w:rPr>
                <w:rFonts w:ascii="Arial" w:eastAsia="SimSun" w:hAnsi="Arial"/>
                <w:sz w:val="32"/>
                <w:szCs w:val="20"/>
                <w:lang w:eastAsia="en-US"/>
              </w:rPr>
              <w:t>10</w:t>
            </w:r>
            <w:r w:rsidRPr="00885815">
              <w:rPr>
                <w:rFonts w:ascii="Arial" w:eastAsia="SimSun" w:hAnsi="Arial" w:hint="eastAsia"/>
                <w:sz w:val="32"/>
                <w:szCs w:val="20"/>
                <w:lang w:eastAsia="en-US"/>
              </w:rPr>
              <w:t>.1</w:t>
            </w:r>
            <w:r w:rsidRPr="00885815">
              <w:rPr>
                <w:rFonts w:ascii="Arial" w:eastAsia="SimSun" w:hAnsi="Arial" w:hint="eastAsia"/>
                <w:sz w:val="32"/>
                <w:szCs w:val="20"/>
                <w:lang w:eastAsia="en-US"/>
              </w:rPr>
              <w:tab/>
            </w:r>
            <w:r w:rsidRPr="00885815">
              <w:rPr>
                <w:rFonts w:ascii="Arial" w:eastAsia="SimSun" w:hAnsi="Arial"/>
                <w:sz w:val="32"/>
                <w:szCs w:val="20"/>
                <w:lang w:eastAsia="en-US"/>
              </w:rPr>
              <w:t xml:space="preserve">UE procedure for determining physical downlink control channel assignment </w:t>
            </w:r>
          </w:p>
          <w:p w14:paraId="18CD0870" w14:textId="77777777" w:rsidR="00F01EFD" w:rsidRPr="00885815" w:rsidRDefault="00F01EFD" w:rsidP="00170E31">
            <w:pPr>
              <w:spacing w:after="180"/>
              <w:rPr>
                <w:rFonts w:eastAsia="SimSun"/>
                <w:sz w:val="20"/>
                <w:szCs w:val="20"/>
                <w:lang w:eastAsia="en-US"/>
              </w:rPr>
            </w:pPr>
            <w:r w:rsidRPr="00885815">
              <w:rPr>
                <w:rFonts w:eastAsia="SimSun"/>
                <w:sz w:val="20"/>
                <w:szCs w:val="20"/>
                <w:lang w:eastAsia="en-US"/>
              </w:rPr>
              <w:t>A set of PDCCH candidates for a UE to monitor is defined in terms of PDCCH search space sets. A search space set can be a CSS set or a USS set. A UE monitors PDCCH candidates in one or more of the following search spaces sets</w:t>
            </w:r>
          </w:p>
          <w:p w14:paraId="0CC975C6" w14:textId="77777777" w:rsidR="00F01EFD" w:rsidRPr="00885815" w:rsidRDefault="00F01EFD" w:rsidP="00170E3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Type0-PDCCH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r w:rsidRPr="00885815">
              <w:rPr>
                <w:rFonts w:eastAsia="SimSun"/>
                <w:i/>
                <w:sz w:val="20"/>
                <w:szCs w:val="20"/>
                <w:lang w:val="x-none" w:eastAsia="en-US"/>
              </w:rPr>
              <w:t>pdcch-ConfigSIB1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</w:t>
            </w:r>
            <w:r w:rsidRPr="00885815">
              <w:rPr>
                <w:rFonts w:eastAsia="MS Mincho"/>
                <w:sz w:val="20"/>
                <w:szCs w:val="20"/>
                <w:lang w:val="x-none" w:eastAsia="en-US"/>
              </w:rPr>
              <w:t xml:space="preserve">in </w:t>
            </w:r>
            <w:r w:rsidRPr="00885815">
              <w:rPr>
                <w:rFonts w:eastAsia="SimSun"/>
                <w:i/>
                <w:sz w:val="20"/>
                <w:szCs w:val="20"/>
                <w:lang w:val="en-US" w:eastAsia="en-US"/>
              </w:rPr>
              <w:t>MIB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 or by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 xml:space="preserve">searchSpaceSIB1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or by </w:t>
            </w:r>
            <w:proofErr w:type="spellStart"/>
            <w:r w:rsidRPr="00885815">
              <w:rPr>
                <w:rFonts w:eastAsia="SimSun"/>
                <w:i/>
                <w:sz w:val="20"/>
                <w:szCs w:val="20"/>
                <w:lang w:val="en-US" w:eastAsia="x-none"/>
              </w:rPr>
              <w:t>searchSpaceZero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1_0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SI-RNTI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of the MCG</w:t>
            </w:r>
          </w:p>
          <w:p w14:paraId="27B7F28A" w14:textId="77777777" w:rsidR="00F01EFD" w:rsidRPr="00885815" w:rsidRDefault="00F01EFD" w:rsidP="00170E3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Type0A-PDCCH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searchSpaceOtherSystemInformation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1_0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SI-RNTI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of the MCG</w:t>
            </w:r>
          </w:p>
          <w:p w14:paraId="56E06828" w14:textId="77777777" w:rsidR="00F01EFD" w:rsidRPr="00885815" w:rsidRDefault="00F01EFD" w:rsidP="00170E3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Type1-PDCCH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ra-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SearchSpace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1_0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RA-RNTI, a </w:t>
            </w:r>
            <w:proofErr w:type="spellStart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MsgB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-RNTI, or a TC-RNTI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</w:p>
          <w:p w14:paraId="7A08A011" w14:textId="77777777" w:rsidR="00F01EFD" w:rsidRPr="00885815" w:rsidRDefault="00F01EFD" w:rsidP="00170E3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Type2-PDCCH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pagingSearchSpace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PDCCH-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ConfigCommon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1_0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P-RNTI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of the MCG</w:t>
            </w:r>
          </w:p>
          <w:p w14:paraId="37F1AEB4" w14:textId="77777777" w:rsidR="00F01EFD" w:rsidRPr="00885815" w:rsidRDefault="00F01EFD" w:rsidP="00170E3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ab/>
              <w:t>a Type2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A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-PDCCH CSS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set </w:t>
            </w:r>
            <w:r w:rsidRPr="00885815">
              <w:rPr>
                <w:rFonts w:eastAsia="SimSun"/>
                <w:sz w:val="20"/>
                <w:szCs w:val="20"/>
                <w:lang w:val="en-US" w:eastAsia="x-none"/>
              </w:rPr>
              <w:t xml:space="preserve">configured by </w:t>
            </w:r>
            <w:proofErr w:type="spellStart"/>
            <w:r w:rsidRPr="00885815">
              <w:rPr>
                <w:rFonts w:eastAsia="SimSun"/>
                <w:i/>
                <w:iCs/>
                <w:sz w:val="22"/>
                <w:szCs w:val="22"/>
                <w:lang w:val="x-none" w:eastAsia="zh-CN"/>
              </w:rPr>
              <w:t>peiSearchSpace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885815">
              <w:rPr>
                <w:rFonts w:eastAsia="SimSun"/>
                <w:iCs/>
                <w:sz w:val="20"/>
                <w:szCs w:val="20"/>
                <w:lang w:val="en-US" w:eastAsia="x-none"/>
              </w:rPr>
              <w:t xml:space="preserve">in </w:t>
            </w:r>
            <w:proofErr w:type="spellStart"/>
            <w:r w:rsidRPr="00885815">
              <w:rPr>
                <w:rFonts w:eastAsia="SimSun"/>
                <w:i/>
                <w:iCs/>
                <w:sz w:val="20"/>
                <w:szCs w:val="20"/>
                <w:lang w:val="en-US" w:eastAsia="x-none"/>
              </w:rPr>
              <w:t>DownlinkConfigCommonSIB</w:t>
            </w:r>
            <w:proofErr w:type="spellEnd"/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for a DCI format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2_7 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with CRC scrambled by a </w:t>
            </w:r>
            <w:r w:rsidRPr="00885815">
              <w:rPr>
                <w:rFonts w:eastAsia="SimSun"/>
                <w:color w:val="FF0000"/>
                <w:sz w:val="20"/>
                <w:szCs w:val="20"/>
                <w:lang w:val="en-US" w:eastAsia="en-US"/>
              </w:rPr>
              <w:t>PEI-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RNTI on 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>the</w:t>
            </w:r>
            <w:r w:rsidRPr="00885815">
              <w:rPr>
                <w:rFonts w:eastAsia="SimSun"/>
                <w:sz w:val="20"/>
                <w:szCs w:val="20"/>
                <w:lang w:val="x-none" w:eastAsia="en-US"/>
              </w:rPr>
              <w:t xml:space="preserve"> primary cell</w:t>
            </w:r>
            <w:r w:rsidRPr="00885815">
              <w:rPr>
                <w:rFonts w:eastAsia="SimSun"/>
                <w:sz w:val="20"/>
                <w:szCs w:val="20"/>
                <w:lang w:val="en-US" w:eastAsia="en-US"/>
              </w:rPr>
              <w:t xml:space="preserve"> of the MCG</w:t>
            </w:r>
          </w:p>
          <w:p w14:paraId="4DC7F30D" w14:textId="09AFDE89" w:rsidR="00F01EFD" w:rsidRPr="00885815" w:rsidRDefault="00F01EFD" w:rsidP="00170E3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lang w:eastAsia="zh-CN"/>
              </w:rPr>
            </w:pPr>
            <w:r w:rsidRPr="00686F3E">
              <w:rPr>
                <w:noProof/>
                <w:color w:val="FF0000"/>
                <w:lang w:eastAsia="zh-CN"/>
              </w:rPr>
              <w:t>*** Unchanged text is omitted ***</w:t>
            </w:r>
          </w:p>
        </w:tc>
      </w:tr>
    </w:tbl>
    <w:p w14:paraId="1F4EEB90" w14:textId="2B6E9537" w:rsidR="00F01EFD" w:rsidRDefault="00F01EFD" w:rsidP="00F01EFD">
      <w:pPr>
        <w:rPr>
          <w:sz w:val="22"/>
          <w:szCs w:val="22"/>
        </w:rPr>
      </w:pPr>
    </w:p>
    <w:p w14:paraId="53F09F89" w14:textId="5E01BBA4" w:rsidR="00F01EFD" w:rsidRPr="00CF57CC" w:rsidRDefault="00F01EFD" w:rsidP="00F01EFD">
      <w:pPr>
        <w:rPr>
          <w:b/>
          <w:bCs/>
          <w:sz w:val="22"/>
          <w:szCs w:val="22"/>
        </w:rPr>
      </w:pPr>
      <w:r w:rsidRPr="00CF57CC">
        <w:rPr>
          <w:b/>
          <w:bCs/>
          <w:sz w:val="22"/>
          <w:szCs w:val="22"/>
        </w:rPr>
        <w:lastRenderedPageBreak/>
        <w:fldChar w:fldCharType="begin"/>
      </w:r>
      <w:r w:rsidRPr="00CF57CC">
        <w:rPr>
          <w:b/>
          <w:bCs/>
          <w:sz w:val="22"/>
          <w:szCs w:val="22"/>
        </w:rPr>
        <w:instrText xml:space="preserve"> REF _Ref92670585 \h  \* MERGEFORMAT </w:instrText>
      </w:r>
      <w:r w:rsidRPr="00CF57CC">
        <w:rPr>
          <w:b/>
          <w:bCs/>
          <w:sz w:val="22"/>
          <w:szCs w:val="22"/>
        </w:rPr>
      </w:r>
      <w:r w:rsidRPr="00CF57CC">
        <w:rPr>
          <w:b/>
          <w:bCs/>
          <w:sz w:val="22"/>
          <w:szCs w:val="22"/>
        </w:rPr>
        <w:fldChar w:fldCharType="separate"/>
      </w:r>
      <w:r w:rsidR="00E7458F" w:rsidRPr="00E7458F">
        <w:rPr>
          <w:b/>
          <w:bCs/>
          <w:sz w:val="22"/>
          <w:szCs w:val="22"/>
        </w:rPr>
        <w:t xml:space="preserve">Observation </w:t>
      </w:r>
      <w:r w:rsidR="00E7458F" w:rsidRPr="00E7458F">
        <w:rPr>
          <w:b/>
          <w:bCs/>
          <w:noProof/>
          <w:sz w:val="22"/>
          <w:szCs w:val="22"/>
        </w:rPr>
        <w:t>1</w:t>
      </w:r>
      <w:r w:rsidR="00E7458F" w:rsidRPr="00E7458F">
        <w:rPr>
          <w:b/>
          <w:bCs/>
          <w:sz w:val="22"/>
          <w:szCs w:val="22"/>
        </w:rPr>
        <w:t xml:space="preserve">: Design of the </w:t>
      </w:r>
      <w:r w:rsidR="00E7458F" w:rsidRPr="00E7458F">
        <w:rPr>
          <w:b/>
          <w:bCs/>
          <w:i/>
          <w:iCs/>
          <w:sz w:val="22"/>
          <w:szCs w:val="22"/>
        </w:rPr>
        <w:t>PEI-F-offset</w:t>
      </w:r>
      <w:r w:rsidR="00E7458F" w:rsidRPr="00E7458F">
        <w:rPr>
          <w:b/>
          <w:bCs/>
          <w:sz w:val="22"/>
          <w:szCs w:val="22"/>
        </w:rPr>
        <w:t xml:space="preserve"> time offset range should ensure: 1) The reference frame contains a SS burst, and 2) There is at least one SS burst between PEI-O and PO.</w:t>
      </w:r>
      <w:r w:rsidRPr="00CF57CC">
        <w:rPr>
          <w:b/>
          <w:bCs/>
          <w:sz w:val="22"/>
          <w:szCs w:val="22"/>
        </w:rPr>
        <w:fldChar w:fldCharType="end"/>
      </w:r>
      <w:r w:rsidRPr="00CF57CC">
        <w:rPr>
          <w:b/>
          <w:bCs/>
          <w:sz w:val="22"/>
          <w:szCs w:val="22"/>
        </w:rPr>
        <w:br/>
      </w:r>
    </w:p>
    <w:p w14:paraId="3F418FA5" w14:textId="4608A00B" w:rsidR="00F01EFD" w:rsidRDefault="00F01EFD" w:rsidP="00F01EFD">
      <w:pPr>
        <w:jc w:val="center"/>
        <w:rPr>
          <w:sz w:val="22"/>
          <w:szCs w:val="22"/>
        </w:rPr>
      </w:pPr>
      <w:r w:rsidRPr="00885815">
        <w:rPr>
          <w:noProof/>
          <w:sz w:val="22"/>
          <w:szCs w:val="22"/>
        </w:rPr>
        <w:drawing>
          <wp:inline distT="0" distB="0" distL="0" distR="0" wp14:anchorId="402EFD00" wp14:editId="01402EFC">
            <wp:extent cx="3741151" cy="1489500"/>
            <wp:effectExtent l="0" t="0" r="0" b="0"/>
            <wp:docPr id="11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14CBE805-A203-432D-96AA-3B23F1569C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14CBE805-A203-432D-96AA-3B23F1569C6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1521" cy="151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ECEDB" w14:textId="117A4098" w:rsidR="00F01EFD" w:rsidRPr="00F01EFD" w:rsidRDefault="00F01EFD" w:rsidP="00F01EFD">
      <w:pPr>
        <w:jc w:val="center"/>
        <w:rPr>
          <w:b/>
          <w:bCs/>
          <w:sz w:val="22"/>
          <w:szCs w:val="22"/>
        </w:rPr>
      </w:pPr>
      <w:r w:rsidRPr="00F01EFD">
        <w:rPr>
          <w:b/>
          <w:bCs/>
          <w:sz w:val="22"/>
          <w:szCs w:val="22"/>
        </w:rPr>
        <w:fldChar w:fldCharType="begin"/>
      </w:r>
      <w:r w:rsidRPr="00F01EFD">
        <w:rPr>
          <w:b/>
          <w:bCs/>
          <w:sz w:val="22"/>
          <w:szCs w:val="22"/>
        </w:rPr>
        <w:instrText xml:space="preserve"> REF _Ref92670631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F01EFD">
        <w:rPr>
          <w:b/>
          <w:bCs/>
          <w:sz w:val="22"/>
          <w:szCs w:val="22"/>
        </w:rPr>
      </w:r>
      <w:r w:rsidRPr="00F01EFD">
        <w:rPr>
          <w:b/>
          <w:bCs/>
          <w:sz w:val="22"/>
          <w:szCs w:val="22"/>
        </w:rPr>
        <w:fldChar w:fldCharType="separate"/>
      </w:r>
      <w:r w:rsidRPr="00F01EFD">
        <w:rPr>
          <w:b/>
          <w:bCs/>
          <w:sz w:val="22"/>
          <w:szCs w:val="22"/>
        </w:rPr>
        <w:t xml:space="preserve">Figure </w:t>
      </w:r>
      <w:r w:rsidRPr="00F01EFD">
        <w:rPr>
          <w:b/>
          <w:bCs/>
          <w:noProof/>
          <w:sz w:val="22"/>
          <w:szCs w:val="22"/>
        </w:rPr>
        <w:t>2</w:t>
      </w:r>
      <w:r w:rsidRPr="00F01EFD">
        <w:rPr>
          <w:b/>
          <w:bCs/>
          <w:sz w:val="22"/>
          <w:szCs w:val="22"/>
        </w:rPr>
        <w:t>: Design considerations of PEI-O location design.</w:t>
      </w:r>
      <w:r w:rsidRPr="00F01EFD">
        <w:rPr>
          <w:b/>
          <w:bCs/>
          <w:sz w:val="22"/>
          <w:szCs w:val="22"/>
        </w:rPr>
        <w:fldChar w:fldCharType="end"/>
      </w:r>
    </w:p>
    <w:p w14:paraId="70A10CFE" w14:textId="6D7C4D9A" w:rsidR="00F01EFD" w:rsidRDefault="00F01EFD" w:rsidP="0009257A">
      <w:pPr>
        <w:rPr>
          <w:sz w:val="22"/>
          <w:szCs w:val="22"/>
        </w:rPr>
      </w:pPr>
    </w:p>
    <w:p w14:paraId="54BA0B59" w14:textId="22F91223" w:rsidR="00F01EFD" w:rsidRPr="00F01EFD" w:rsidRDefault="00F01EFD" w:rsidP="0009257A">
      <w:pPr>
        <w:rPr>
          <w:b/>
          <w:bCs/>
          <w:sz w:val="22"/>
          <w:szCs w:val="22"/>
        </w:rPr>
      </w:pPr>
      <w:r w:rsidRPr="00F01EFD">
        <w:rPr>
          <w:b/>
          <w:bCs/>
          <w:sz w:val="22"/>
          <w:szCs w:val="22"/>
        </w:rPr>
        <w:fldChar w:fldCharType="begin"/>
      </w:r>
      <w:r w:rsidRPr="00F01EFD">
        <w:rPr>
          <w:b/>
          <w:bCs/>
          <w:sz w:val="22"/>
          <w:szCs w:val="22"/>
        </w:rPr>
        <w:instrText xml:space="preserve"> REF _Ref92670655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F01EFD">
        <w:rPr>
          <w:b/>
          <w:bCs/>
          <w:sz w:val="22"/>
          <w:szCs w:val="22"/>
        </w:rPr>
      </w:r>
      <w:r w:rsidRPr="00F01EFD">
        <w:rPr>
          <w:b/>
          <w:bCs/>
          <w:sz w:val="22"/>
          <w:szCs w:val="22"/>
        </w:rPr>
        <w:fldChar w:fldCharType="separate"/>
      </w:r>
      <w:r w:rsidR="00E7458F" w:rsidRPr="00E7458F">
        <w:rPr>
          <w:b/>
          <w:bCs/>
          <w:sz w:val="22"/>
          <w:szCs w:val="22"/>
        </w:rPr>
        <w:t xml:space="preserve">Proposal </w:t>
      </w:r>
      <w:r w:rsidR="00E7458F" w:rsidRPr="00E7458F">
        <w:rPr>
          <w:b/>
          <w:bCs/>
          <w:noProof/>
          <w:sz w:val="22"/>
          <w:szCs w:val="22"/>
        </w:rPr>
        <w:t>3</w:t>
      </w:r>
      <w:r w:rsidR="00E7458F" w:rsidRPr="00E7458F">
        <w:rPr>
          <w:b/>
          <w:bCs/>
          <w:sz w:val="22"/>
          <w:szCs w:val="22"/>
        </w:rPr>
        <w:t xml:space="preserve">: The range of the frame-level offset for PEI-O, i.e., </w:t>
      </w:r>
      <w:r w:rsidR="00E7458F" w:rsidRPr="00E7458F">
        <w:rPr>
          <w:b/>
          <w:bCs/>
          <w:i/>
          <w:iCs/>
          <w:sz w:val="22"/>
          <w:szCs w:val="22"/>
        </w:rPr>
        <w:t>PEI-</w:t>
      </w:r>
      <w:proofErr w:type="spellStart"/>
      <w:r w:rsidR="00E7458F" w:rsidRPr="00E7458F">
        <w:rPr>
          <w:b/>
          <w:bCs/>
          <w:i/>
          <w:iCs/>
          <w:sz w:val="22"/>
          <w:szCs w:val="22"/>
        </w:rPr>
        <w:t>F_offset</w:t>
      </w:r>
      <w:proofErr w:type="spellEnd"/>
      <w:r w:rsidR="00E7458F" w:rsidRPr="00E7458F">
        <w:rPr>
          <w:b/>
          <w:bCs/>
          <w:sz w:val="22"/>
          <w:szCs w:val="22"/>
        </w:rPr>
        <w:t>, is {3, 4, 5, 6}.</w:t>
      </w:r>
      <w:r w:rsidRPr="00F01EFD">
        <w:rPr>
          <w:b/>
          <w:bCs/>
          <w:sz w:val="22"/>
          <w:szCs w:val="22"/>
        </w:rPr>
        <w:fldChar w:fldCharType="end"/>
      </w:r>
    </w:p>
    <w:p w14:paraId="19E1911C" w14:textId="7D8891F8" w:rsidR="00F01EFD" w:rsidRPr="00F01EFD" w:rsidRDefault="00F01EFD" w:rsidP="0009257A">
      <w:pPr>
        <w:rPr>
          <w:b/>
          <w:bCs/>
          <w:sz w:val="22"/>
          <w:szCs w:val="22"/>
        </w:rPr>
      </w:pPr>
    </w:p>
    <w:p w14:paraId="7B54DD23" w14:textId="7D35B582" w:rsidR="00F01EFD" w:rsidRPr="00E7458F" w:rsidRDefault="00F01EFD" w:rsidP="0009257A">
      <w:pPr>
        <w:rPr>
          <w:b/>
          <w:bCs/>
          <w:sz w:val="22"/>
          <w:szCs w:val="22"/>
        </w:rPr>
      </w:pPr>
      <w:r w:rsidRPr="00E7458F">
        <w:rPr>
          <w:b/>
          <w:bCs/>
          <w:sz w:val="22"/>
          <w:szCs w:val="22"/>
        </w:rPr>
        <w:fldChar w:fldCharType="begin"/>
      </w:r>
      <w:r w:rsidRPr="00E7458F">
        <w:rPr>
          <w:b/>
          <w:bCs/>
          <w:sz w:val="22"/>
          <w:szCs w:val="22"/>
        </w:rPr>
        <w:instrText xml:space="preserve"> REF _Ref92670679 \h  \* MERGEFORMAT </w:instrText>
      </w:r>
      <w:r w:rsidRPr="00E7458F">
        <w:rPr>
          <w:b/>
          <w:bCs/>
          <w:sz w:val="22"/>
          <w:szCs w:val="22"/>
        </w:rPr>
      </w:r>
      <w:r w:rsidRPr="00E7458F">
        <w:rPr>
          <w:b/>
          <w:bCs/>
          <w:sz w:val="22"/>
          <w:szCs w:val="22"/>
        </w:rPr>
        <w:fldChar w:fldCharType="separate"/>
      </w:r>
      <w:r w:rsidR="00E7458F" w:rsidRPr="00E7458F">
        <w:rPr>
          <w:b/>
          <w:bCs/>
          <w:sz w:val="22"/>
          <w:szCs w:val="22"/>
        </w:rPr>
        <w:t xml:space="preserve">Proposal </w:t>
      </w:r>
      <w:r w:rsidR="00E7458F" w:rsidRPr="00E7458F">
        <w:rPr>
          <w:b/>
          <w:bCs/>
          <w:noProof/>
          <w:sz w:val="22"/>
          <w:szCs w:val="22"/>
        </w:rPr>
        <w:t>4</w:t>
      </w:r>
      <w:r w:rsidR="00E7458F" w:rsidRPr="00E7458F">
        <w:rPr>
          <w:b/>
          <w:bCs/>
          <w:sz w:val="22"/>
          <w:szCs w:val="22"/>
        </w:rPr>
        <w:t xml:space="preserve">: The range of the symbol-level offset for PEI-O, i.e., </w:t>
      </w:r>
      <w:proofErr w:type="spellStart"/>
      <w:r w:rsidR="00E7458F" w:rsidRPr="00E7458F">
        <w:rPr>
          <w:b/>
          <w:bCs/>
          <w:i/>
          <w:iCs/>
          <w:sz w:val="22"/>
          <w:szCs w:val="22"/>
        </w:rPr>
        <w:t>firstPDCCH</w:t>
      </w:r>
      <w:proofErr w:type="spellEnd"/>
      <w:r w:rsidR="00E7458F" w:rsidRPr="00E7458F">
        <w:rPr>
          <w:b/>
          <w:bCs/>
          <w:i/>
          <w:iCs/>
          <w:sz w:val="22"/>
          <w:szCs w:val="22"/>
        </w:rPr>
        <w:t>-</w:t>
      </w:r>
      <w:proofErr w:type="spellStart"/>
      <w:r w:rsidR="00E7458F" w:rsidRPr="00E7458F">
        <w:rPr>
          <w:b/>
          <w:bCs/>
          <w:i/>
          <w:iCs/>
          <w:sz w:val="22"/>
          <w:szCs w:val="22"/>
        </w:rPr>
        <w:t>MonitoringOccasionOfPEI</w:t>
      </w:r>
      <w:proofErr w:type="spellEnd"/>
      <w:r w:rsidR="00E7458F" w:rsidRPr="00E7458F">
        <w:rPr>
          <w:b/>
          <w:bCs/>
          <w:i/>
          <w:iCs/>
          <w:sz w:val="22"/>
          <w:szCs w:val="22"/>
        </w:rPr>
        <w:t>-O</w:t>
      </w:r>
      <w:r w:rsidR="00E7458F" w:rsidRPr="00E7458F">
        <w:rPr>
          <w:b/>
          <w:bCs/>
          <w:sz w:val="22"/>
          <w:szCs w:val="22"/>
        </w:rPr>
        <w:t xml:space="preserve">, has effective minimum of 1 slot, i.e., 14 symbols, and effective maximum of 2 </w:t>
      </w:r>
      <w:proofErr w:type="spellStart"/>
      <w:r w:rsidR="00E7458F" w:rsidRPr="00E7458F">
        <w:rPr>
          <w:b/>
          <w:bCs/>
          <w:sz w:val="22"/>
          <w:szCs w:val="22"/>
        </w:rPr>
        <w:t>ms</w:t>
      </w:r>
      <w:proofErr w:type="spellEnd"/>
      <w:r w:rsidR="00E7458F" w:rsidRPr="00E7458F">
        <w:rPr>
          <w:b/>
          <w:bCs/>
          <w:sz w:val="22"/>
          <w:szCs w:val="22"/>
        </w:rPr>
        <w:t xml:space="preserve">, i.e., 28, 56, 112,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 xml:space="preserve">224 symbols for 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μ</m:t>
        </m:r>
        <m:r>
          <m:rPr>
            <m:sty m:val="b"/>
          </m:rPr>
          <w:rPr>
            <w:rFonts w:ascii="Cambria Math" w:hAnsi="Cambria Math"/>
            <w:sz w:val="22"/>
            <w:szCs w:val="22"/>
          </w:rPr>
          <m:t>=1</m:t>
        </m:r>
      </m:oMath>
      <w:r w:rsidR="00E7458F" w:rsidRPr="00E7458F">
        <w:rPr>
          <w:b/>
          <w:bCs/>
          <w:sz w:val="22"/>
          <w:szCs w:val="22"/>
        </w:rPr>
        <w:t>,</w:t>
      </w:r>
      <w:r w:rsidR="00E7458F" w:rsidRPr="00E7458F">
        <w:rPr>
          <w:rFonts w:ascii="Cambria Math" w:hAnsi="Cambria Math" w:cs="Cambria Math"/>
          <w:b/>
          <w:bCs/>
          <w:sz w:val="22"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</w:rPr>
          <m:t>2, 4,</m:t>
        </m:r>
      </m:oMath>
      <w:r w:rsidR="00E7458F" w:rsidRPr="00E7458F">
        <w:rPr>
          <w:b/>
          <w:bCs/>
          <w:sz w:val="22"/>
          <w:szCs w:val="22"/>
        </w:rPr>
        <w:t xml:space="preserve"> </w:t>
      </w:r>
      <w:r w:rsidR="00E7458F" w:rsidRPr="00E7458F">
        <w:rPr>
          <w:rFonts w:ascii="Cambria Math" w:hAnsi="Cambria Math" w:cs="Cambria Math"/>
          <w:b/>
          <w:bCs/>
          <w:sz w:val="22"/>
          <w:szCs w:val="22"/>
        </w:rPr>
        <w:t>𝟖</w:t>
      </w:r>
      <w:r w:rsidR="00E7458F" w:rsidRPr="00E7458F">
        <w:rPr>
          <w:b/>
          <w:bCs/>
          <w:sz w:val="22"/>
          <w:szCs w:val="22"/>
        </w:rPr>
        <w:t>, respectively.</w:t>
      </w:r>
      <w:r w:rsidRPr="00E7458F">
        <w:rPr>
          <w:b/>
          <w:bCs/>
          <w:sz w:val="22"/>
          <w:szCs w:val="22"/>
        </w:rPr>
        <w:fldChar w:fldCharType="end"/>
      </w:r>
    </w:p>
    <w:p w14:paraId="5DF0F527" w14:textId="7FF9C2E3" w:rsidR="007F3DBD" w:rsidRDefault="007F3DBD" w:rsidP="007F3DBD">
      <w:pPr>
        <w:jc w:val="center"/>
        <w:rPr>
          <w:sz w:val="22"/>
          <w:szCs w:val="22"/>
        </w:rPr>
      </w:pPr>
      <w:r w:rsidRPr="007145B9">
        <w:rPr>
          <w:noProof/>
          <w:sz w:val="22"/>
          <w:szCs w:val="22"/>
        </w:rPr>
        <w:drawing>
          <wp:inline distT="0" distB="0" distL="0" distR="0" wp14:anchorId="2BB689FC" wp14:editId="14D8446B">
            <wp:extent cx="5352545" cy="1578610"/>
            <wp:effectExtent l="0" t="0" r="63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65555" cy="158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36256" w14:textId="5FA02E6D" w:rsidR="00F01EFD" w:rsidRPr="007F3DBD" w:rsidRDefault="00F01EFD" w:rsidP="0009257A">
      <w:pPr>
        <w:rPr>
          <w:b/>
          <w:bCs/>
          <w:sz w:val="22"/>
          <w:szCs w:val="22"/>
        </w:rPr>
      </w:pPr>
      <w:r w:rsidRPr="007F3DBD">
        <w:rPr>
          <w:b/>
          <w:bCs/>
          <w:sz w:val="22"/>
          <w:szCs w:val="22"/>
        </w:rPr>
        <w:fldChar w:fldCharType="begin"/>
      </w:r>
      <w:r w:rsidRPr="007F3DBD">
        <w:rPr>
          <w:b/>
          <w:bCs/>
          <w:sz w:val="22"/>
          <w:szCs w:val="22"/>
        </w:rPr>
        <w:instrText xml:space="preserve"> REF _Ref92670715 \h  \* MERGEFORMAT </w:instrText>
      </w:r>
      <w:r w:rsidRPr="007F3DBD">
        <w:rPr>
          <w:b/>
          <w:bCs/>
          <w:sz w:val="22"/>
          <w:szCs w:val="22"/>
        </w:rPr>
      </w:r>
      <w:r w:rsidRPr="007F3DBD">
        <w:rPr>
          <w:b/>
          <w:bCs/>
          <w:sz w:val="22"/>
          <w:szCs w:val="22"/>
        </w:rPr>
        <w:fldChar w:fldCharType="separate"/>
      </w:r>
      <w:r w:rsidR="00E7458F" w:rsidRPr="007F3DBD">
        <w:rPr>
          <w:b/>
          <w:bCs/>
          <w:sz w:val="22"/>
          <w:szCs w:val="22"/>
        </w:rPr>
        <w:br/>
        <w:t>Observation</w:t>
      </w:r>
      <w:r w:rsidR="00E7458F" w:rsidRPr="007F3DBD">
        <w:rPr>
          <w:b/>
          <w:bCs/>
          <w:noProof/>
          <w:sz w:val="22"/>
          <w:szCs w:val="22"/>
        </w:rPr>
        <w:t xml:space="preserve"> </w:t>
      </w:r>
      <w:r w:rsidR="00E7458F" w:rsidRPr="007F3DBD">
        <w:rPr>
          <w:b/>
          <w:bCs/>
          <w:sz w:val="22"/>
          <w:szCs w:val="22"/>
        </w:rPr>
        <w:t>2: UE expects at most one PEI outcome from each PEI monitoring occasion</w:t>
      </w:r>
      <w:r w:rsidRPr="007F3DBD">
        <w:rPr>
          <w:b/>
          <w:bCs/>
          <w:sz w:val="22"/>
          <w:szCs w:val="22"/>
        </w:rPr>
        <w:fldChar w:fldCharType="end"/>
      </w:r>
      <w:r w:rsidRPr="007F3DBD">
        <w:rPr>
          <w:b/>
          <w:bCs/>
          <w:sz w:val="22"/>
          <w:szCs w:val="22"/>
        </w:rPr>
        <w:t>.</w:t>
      </w:r>
    </w:p>
    <w:p w14:paraId="4824160C" w14:textId="77777777" w:rsidR="00F01EFD" w:rsidRPr="00F01EFD" w:rsidRDefault="00F01EFD" w:rsidP="0009257A">
      <w:pPr>
        <w:rPr>
          <w:b/>
          <w:bCs/>
          <w:sz w:val="22"/>
          <w:szCs w:val="22"/>
        </w:rPr>
      </w:pPr>
    </w:p>
    <w:p w14:paraId="494DDA7B" w14:textId="77CC483D" w:rsidR="00F01EFD" w:rsidRPr="0024647D" w:rsidRDefault="00F01EFD" w:rsidP="0024647D">
      <w:pPr>
        <w:rPr>
          <w:b/>
          <w:bCs/>
          <w:sz w:val="22"/>
          <w:szCs w:val="22"/>
        </w:rPr>
      </w:pPr>
      <w:r w:rsidRPr="00F01EFD">
        <w:rPr>
          <w:b/>
          <w:bCs/>
          <w:sz w:val="22"/>
          <w:szCs w:val="22"/>
        </w:rPr>
        <w:fldChar w:fldCharType="begin"/>
      </w:r>
      <w:r w:rsidRPr="00F01EFD">
        <w:rPr>
          <w:b/>
          <w:bCs/>
          <w:sz w:val="22"/>
          <w:szCs w:val="22"/>
        </w:rPr>
        <w:instrText xml:space="preserve"> REF _Ref92670735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F01EFD">
        <w:rPr>
          <w:b/>
          <w:bCs/>
          <w:sz w:val="22"/>
          <w:szCs w:val="22"/>
        </w:rPr>
      </w:r>
      <w:r w:rsidRPr="00F01EFD">
        <w:rPr>
          <w:b/>
          <w:bCs/>
          <w:sz w:val="22"/>
          <w:szCs w:val="22"/>
        </w:rPr>
        <w:fldChar w:fldCharType="separate"/>
      </w:r>
      <w:r w:rsidR="00E7458F" w:rsidRPr="00E7458F">
        <w:rPr>
          <w:b/>
          <w:bCs/>
          <w:sz w:val="22"/>
          <w:szCs w:val="22"/>
        </w:rPr>
        <w:t xml:space="preserve">Proposal </w:t>
      </w:r>
      <w:r w:rsidR="00E7458F" w:rsidRPr="00E7458F">
        <w:rPr>
          <w:b/>
          <w:bCs/>
          <w:noProof/>
          <w:sz w:val="22"/>
          <w:szCs w:val="22"/>
        </w:rPr>
        <w:t>5</w:t>
      </w:r>
      <w:r w:rsidR="00E7458F" w:rsidRPr="00E7458F">
        <w:rPr>
          <w:b/>
          <w:bCs/>
          <w:sz w:val="22"/>
          <w:szCs w:val="22"/>
        </w:rPr>
        <w:t>: The following text proposal to Section 10.1 of TS 38. 213 is adopted:</w:t>
      </w:r>
      <w:r w:rsidRPr="00F01EFD">
        <w:rPr>
          <w:b/>
          <w:bCs/>
          <w:sz w:val="22"/>
          <w:szCs w:val="22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1EFD" w14:paraId="6300CE08" w14:textId="77777777" w:rsidTr="00170E31">
        <w:tc>
          <w:tcPr>
            <w:tcW w:w="10457" w:type="dxa"/>
          </w:tcPr>
          <w:p w14:paraId="4AC37221" w14:textId="77777777" w:rsidR="00F01EFD" w:rsidRPr="00686F3E" w:rsidRDefault="00F01EFD" w:rsidP="00170E3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lang w:eastAsia="zh-CN"/>
              </w:rPr>
            </w:pPr>
            <w:r w:rsidRPr="00686F3E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46FE46D6" w14:textId="77777777" w:rsidR="00F01EFD" w:rsidRPr="00F01EFD" w:rsidRDefault="00F01EFD" w:rsidP="00170E31">
            <w:pPr>
              <w:spacing w:after="180"/>
              <w:rPr>
                <w:rFonts w:eastAsia="SimSun"/>
                <w:sz w:val="20"/>
                <w:szCs w:val="20"/>
                <w:lang w:eastAsia="en-US"/>
              </w:rPr>
            </w:pPr>
            <w:r w:rsidRPr="00F01EFD">
              <w:rPr>
                <w:rFonts w:eastAsia="SimSun"/>
                <w:sz w:val="20"/>
                <w:szCs w:val="20"/>
                <w:lang w:eastAsia="en-US"/>
              </w:rPr>
              <w:t xml:space="preserve">If a UE is provided </w:t>
            </w:r>
          </w:p>
          <w:p w14:paraId="23F05A55" w14:textId="77777777" w:rsidR="00F01EFD" w:rsidRPr="00F01EFD" w:rsidRDefault="00F01EFD" w:rsidP="00170E3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ab/>
              <w:t>one or more search space sets by</w:t>
            </w: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 corresponding one or more of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x-none"/>
              </w:rPr>
              <w:t>searchSpaceZero</w:t>
            </w:r>
            <w:proofErr w:type="spellEnd"/>
            <w:r w:rsidRPr="00F01EFD">
              <w:rPr>
                <w:rFonts w:eastAsia="SimSun"/>
                <w:i/>
                <w:iCs/>
                <w:sz w:val="20"/>
                <w:szCs w:val="20"/>
                <w:lang w:val="x-none" w:eastAsia="x-none"/>
              </w:rPr>
              <w:t>, searchSpaceSIB1</w:t>
            </w:r>
            <w:r w:rsidRPr="00F01EFD">
              <w:rPr>
                <w:rFonts w:eastAsia="SimSun"/>
                <w:iCs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searchSpaceOtherSystemInformation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, 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pagingSearchSpace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,</w:t>
            </w:r>
            <w:r w:rsidRPr="00F01EFD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F01EFD">
              <w:rPr>
                <w:rFonts w:eastAsia="SimSun"/>
                <w:i/>
                <w:iCs/>
                <w:color w:val="FF0000"/>
                <w:sz w:val="20"/>
                <w:szCs w:val="20"/>
                <w:lang w:val="en-US" w:eastAsia="en-US"/>
              </w:rPr>
              <w:t>peiSearchSpace</w:t>
            </w:r>
            <w:proofErr w:type="spellEnd"/>
            <w:r w:rsidRPr="00F01EFD">
              <w:rPr>
                <w:rFonts w:eastAsia="SimSun"/>
                <w:i/>
                <w:iCs/>
                <w:color w:val="FF0000"/>
                <w:sz w:val="20"/>
                <w:szCs w:val="20"/>
                <w:lang w:val="en-US" w:eastAsia="en-US"/>
              </w:rPr>
              <w:t>,</w:t>
            </w:r>
            <w:r w:rsidRPr="00F01EFD">
              <w:rPr>
                <w:rFonts w:eastAsia="SimSun"/>
                <w:i/>
                <w:color w:val="FF0000"/>
                <w:sz w:val="20"/>
                <w:szCs w:val="20"/>
                <w:lang w:val="x-none" w:eastAsia="en-US"/>
              </w:rPr>
              <w:t xml:space="preserve"> </w:t>
            </w:r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ra-</w:t>
            </w:r>
            <w:proofErr w:type="spellStart"/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SearchSpace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,</w:t>
            </w:r>
            <w:r>
              <w:rPr>
                <w:rFonts w:eastAsia="SimSun"/>
                <w:sz w:val="20"/>
                <w:szCs w:val="20"/>
                <w:lang w:val="en-US" w:eastAsia="en-US"/>
              </w:rPr>
              <w:t xml:space="preserve">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or a CSS set by </w:t>
            </w:r>
            <w:r w:rsidRPr="00F01EFD">
              <w:rPr>
                <w:rFonts w:eastAsia="SimSun"/>
                <w:i/>
                <w:sz w:val="20"/>
                <w:szCs w:val="20"/>
                <w:lang w:val="x-none" w:eastAsia="en-US"/>
              </w:rPr>
              <w:t>PDCCH-Config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, and </w:t>
            </w:r>
          </w:p>
          <w:p w14:paraId="56C63982" w14:textId="77777777" w:rsidR="00F01EFD" w:rsidRPr="00F01EFD" w:rsidRDefault="00F01EFD" w:rsidP="00170E3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US" w:eastAsia="en-US"/>
              </w:rPr>
            </w:pP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a SI-RNTI, a P-RNTI, </w:t>
            </w:r>
            <w:r w:rsidRPr="00F01EFD">
              <w:rPr>
                <w:rFonts w:eastAsia="SimSun"/>
                <w:color w:val="FF0000"/>
                <w:sz w:val="20"/>
                <w:szCs w:val="20"/>
                <w:lang w:val="en-US" w:eastAsia="en-US"/>
              </w:rPr>
              <w:t xml:space="preserve">a PEI-RNTI,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 xml:space="preserve">a RA-RNTI, a </w:t>
            </w:r>
            <w:proofErr w:type="spellStart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MsgB</w:t>
            </w:r>
            <w:proofErr w:type="spellEnd"/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-RNTI, a SFI-RNTI, an INT-RNTI, a TPC-PUSCH-RNTI, a TPC-PUCCH-RNTI, or a TPC-SRS-RNTI</w:t>
            </w:r>
          </w:p>
          <w:p w14:paraId="0D9906C6" w14:textId="77777777" w:rsidR="00F01EFD" w:rsidRPr="00F01EFD" w:rsidRDefault="00F01EFD" w:rsidP="00170E31">
            <w:pPr>
              <w:spacing w:after="180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then, for a RNTI from any of these RNTIs,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the UE does not expect to process information from more than one DCI format with CRC scrambled with</w:t>
            </w:r>
            <w:r w:rsidRPr="00F01EFD">
              <w:rPr>
                <w:rFonts w:eastAsia="SimSun"/>
                <w:sz w:val="20"/>
                <w:szCs w:val="20"/>
                <w:lang w:val="en-US" w:eastAsia="en-US"/>
              </w:rPr>
              <w:t xml:space="preserve"> </w:t>
            </w:r>
            <w:r w:rsidRPr="00F01EFD">
              <w:rPr>
                <w:rFonts w:eastAsia="SimSun"/>
                <w:sz w:val="20"/>
                <w:szCs w:val="20"/>
                <w:lang w:val="x-none" w:eastAsia="en-US"/>
              </w:rPr>
              <w:t>the RNTI per slot.</w:t>
            </w:r>
          </w:p>
          <w:p w14:paraId="42A5858A" w14:textId="77777777" w:rsidR="00F01EFD" w:rsidRPr="00885815" w:rsidRDefault="00F01EFD" w:rsidP="00170E3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lang w:eastAsia="zh-CN"/>
              </w:rPr>
            </w:pPr>
            <w:r w:rsidRPr="00686F3E">
              <w:rPr>
                <w:noProof/>
                <w:color w:val="FF0000"/>
                <w:lang w:eastAsia="zh-CN"/>
              </w:rPr>
              <w:t>*** Unchanged text is omitted ***</w:t>
            </w:r>
          </w:p>
        </w:tc>
      </w:tr>
    </w:tbl>
    <w:p w14:paraId="30ECED03" w14:textId="77777777" w:rsidR="00F01EFD" w:rsidRPr="00885815" w:rsidRDefault="00F01EFD" w:rsidP="00F01EFD">
      <w:pPr>
        <w:rPr>
          <w:sz w:val="22"/>
          <w:szCs w:val="22"/>
        </w:rPr>
      </w:pPr>
    </w:p>
    <w:p w14:paraId="184ECB9C" w14:textId="77777777" w:rsidR="00F01EFD" w:rsidRDefault="00F01EFD" w:rsidP="0009257A">
      <w:pPr>
        <w:rPr>
          <w:sz w:val="22"/>
          <w:szCs w:val="22"/>
        </w:rPr>
      </w:pPr>
    </w:p>
    <w:p w14:paraId="32C1F7D2" w14:textId="77777777" w:rsidR="00C94506" w:rsidRDefault="004038A9" w:rsidP="007A575E">
      <w:pPr>
        <w:pStyle w:val="Heading1"/>
      </w:pPr>
      <w:r>
        <w:t>Reference</w:t>
      </w:r>
    </w:p>
    <w:p w14:paraId="377DC27A" w14:textId="432D83FF" w:rsidR="00D77FED" w:rsidRPr="007145B9" w:rsidRDefault="00A40EF7" w:rsidP="00D77FE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bookmarkStart w:id="24" w:name="_Ref92652453"/>
      <w:bookmarkStart w:id="25" w:name="_Ref47770235"/>
      <w:bookmarkStart w:id="26" w:name="_Ref54385885"/>
      <w:bookmarkStart w:id="27" w:name="_Ref68687908"/>
      <w:r w:rsidRPr="007145B9">
        <w:rPr>
          <w:sz w:val="22"/>
          <w:szCs w:val="22"/>
        </w:rPr>
        <w:t>R1-2112943, “38.212 CR - Introduction of Rel-17 UE power saving enhancements”, RAN1#107-e</w:t>
      </w:r>
      <w:bookmarkEnd w:id="24"/>
      <w:r w:rsidR="008F43A7" w:rsidRPr="007145B9">
        <w:rPr>
          <w:sz w:val="22"/>
          <w:szCs w:val="22"/>
        </w:rPr>
        <w:t xml:space="preserve"> </w:t>
      </w:r>
    </w:p>
    <w:p w14:paraId="7437B22C" w14:textId="4510593F" w:rsidR="008F43A7" w:rsidRPr="007145B9" w:rsidRDefault="00A40EF7" w:rsidP="00D77FE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bookmarkStart w:id="28" w:name="_Ref92652456"/>
      <w:r w:rsidRPr="007145B9">
        <w:rPr>
          <w:sz w:val="22"/>
          <w:szCs w:val="22"/>
        </w:rPr>
        <w:t>R1-2112936, “38.213 CR - Introduction of Rel-17 UE power saving enhancements for NR”, RAN1#107-e</w:t>
      </w:r>
      <w:bookmarkEnd w:id="28"/>
    </w:p>
    <w:p w14:paraId="02D4D70E" w14:textId="6C562F00" w:rsidR="00A40EF7" w:rsidRPr="007145B9" w:rsidRDefault="00A40EF7" w:rsidP="00A40EF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bookmarkStart w:id="29" w:name="_Ref92652457"/>
      <w:r w:rsidRPr="007145B9">
        <w:rPr>
          <w:sz w:val="22"/>
          <w:szCs w:val="22"/>
        </w:rPr>
        <w:t xml:space="preserve">R1-2112957, </w:t>
      </w:r>
      <w:bookmarkStart w:id="30" w:name="_Ref81433320"/>
      <w:bookmarkStart w:id="31" w:name="_Ref86855266"/>
      <w:r w:rsidRPr="007145B9">
        <w:rPr>
          <w:sz w:val="22"/>
          <w:szCs w:val="22"/>
        </w:rPr>
        <w:t>“38.214 CR - Introduction of Rel-17 UE power saving enhancements”, RAN1#107-e</w:t>
      </w:r>
      <w:bookmarkEnd w:id="29"/>
      <w:r w:rsidRPr="007145B9">
        <w:rPr>
          <w:sz w:val="22"/>
          <w:szCs w:val="22"/>
        </w:rPr>
        <w:t xml:space="preserve"> </w:t>
      </w:r>
    </w:p>
    <w:p w14:paraId="155C684E" w14:textId="75491E4A" w:rsidR="00F45B8B" w:rsidRPr="007145B9" w:rsidRDefault="00F45B8B" w:rsidP="00170E3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bookmarkStart w:id="32" w:name="_Ref92652514"/>
      <w:r w:rsidRPr="007145B9">
        <w:rPr>
          <w:sz w:val="22"/>
          <w:szCs w:val="22"/>
        </w:rPr>
        <w:t>R1-211</w:t>
      </w:r>
      <w:r w:rsidR="00A40EF7" w:rsidRPr="007145B9">
        <w:rPr>
          <w:sz w:val="22"/>
          <w:szCs w:val="22"/>
        </w:rPr>
        <w:t>2886</w:t>
      </w:r>
      <w:r w:rsidRPr="007145B9">
        <w:rPr>
          <w:sz w:val="22"/>
          <w:szCs w:val="22"/>
        </w:rPr>
        <w:t>, “</w:t>
      </w:r>
      <w:r w:rsidR="00A40EF7" w:rsidRPr="007145B9">
        <w:rPr>
          <w:sz w:val="22"/>
          <w:szCs w:val="22"/>
        </w:rPr>
        <w:t>Summary #3 of Paging Enhancements</w:t>
      </w:r>
      <w:r w:rsidRPr="007145B9">
        <w:rPr>
          <w:sz w:val="22"/>
          <w:szCs w:val="22"/>
        </w:rPr>
        <w:t>”, Moderator (MediaTek), RAN1#10</w:t>
      </w:r>
      <w:r w:rsidR="00A40EF7" w:rsidRPr="007145B9">
        <w:rPr>
          <w:sz w:val="22"/>
          <w:szCs w:val="22"/>
        </w:rPr>
        <w:t>7</w:t>
      </w:r>
      <w:r w:rsidRPr="007145B9">
        <w:rPr>
          <w:sz w:val="22"/>
          <w:szCs w:val="22"/>
        </w:rPr>
        <w:t>-e</w:t>
      </w:r>
      <w:bookmarkEnd w:id="25"/>
      <w:bookmarkEnd w:id="26"/>
      <w:bookmarkEnd w:id="27"/>
      <w:bookmarkEnd w:id="30"/>
      <w:bookmarkEnd w:id="31"/>
      <w:bookmarkEnd w:id="32"/>
    </w:p>
    <w:p w14:paraId="111BF991" w14:textId="550C5D29" w:rsidR="00885815" w:rsidRPr="007145B9" w:rsidRDefault="00885815" w:rsidP="00170E3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bookmarkStart w:id="33" w:name="_Ref92657911"/>
      <w:r w:rsidRPr="007145B9">
        <w:rPr>
          <w:sz w:val="22"/>
          <w:szCs w:val="22"/>
        </w:rPr>
        <w:t>R1-2112977, “LS on updated Rel-17 LTE and NR higher-layers parameter list”, RAN1, RAN1#107-e</w:t>
      </w:r>
      <w:bookmarkEnd w:id="33"/>
    </w:p>
    <w:p w14:paraId="565ED837" w14:textId="329DAB10" w:rsidR="007145B9" w:rsidRPr="007145B9" w:rsidRDefault="007145B9" w:rsidP="00170E3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bookmarkStart w:id="34" w:name="_Ref92817446"/>
      <w:r w:rsidRPr="007145B9">
        <w:rPr>
          <w:sz w:val="22"/>
          <w:szCs w:val="22"/>
        </w:rPr>
        <w:t>R1-2112308, “Remaining design details of paging early indication</w:t>
      </w:r>
      <w:r>
        <w:rPr>
          <w:sz w:val="22"/>
          <w:szCs w:val="22"/>
        </w:rPr>
        <w:t>”, MediaTek, RAN1#107-e</w:t>
      </w:r>
      <w:bookmarkEnd w:id="34"/>
      <w:r>
        <w:rPr>
          <w:sz w:val="22"/>
          <w:szCs w:val="22"/>
        </w:rPr>
        <w:t xml:space="preserve"> </w:t>
      </w:r>
    </w:p>
    <w:sectPr w:rsidR="007145B9" w:rsidRPr="007145B9" w:rsidSect="00195994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78893B" w14:textId="77777777" w:rsidR="00482E7D" w:rsidRDefault="00482E7D">
      <w:r>
        <w:separator/>
      </w:r>
    </w:p>
  </w:endnote>
  <w:endnote w:type="continuationSeparator" w:id="0">
    <w:p w14:paraId="6D43335D" w14:textId="77777777" w:rsidR="00482E7D" w:rsidRDefault="0048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EB8ED" w14:textId="77777777" w:rsidR="00482E7D" w:rsidRDefault="00482E7D">
      <w:r>
        <w:separator/>
      </w:r>
    </w:p>
  </w:footnote>
  <w:footnote w:type="continuationSeparator" w:id="0">
    <w:p w14:paraId="3A0DC883" w14:textId="77777777" w:rsidR="00482E7D" w:rsidRDefault="00482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9A48FE"/>
    <w:multiLevelType w:val="hybridMultilevel"/>
    <w:tmpl w:val="407C2030"/>
    <w:lvl w:ilvl="0" w:tplc="47FAA872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  <w:color w:val="1F497D"/>
        <w:sz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0C55CD"/>
    <w:multiLevelType w:val="hybridMultilevel"/>
    <w:tmpl w:val="EBC6B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5243E"/>
    <w:multiLevelType w:val="hybridMultilevel"/>
    <w:tmpl w:val="1870D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708BF"/>
    <w:multiLevelType w:val="hybridMultilevel"/>
    <w:tmpl w:val="2794C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63C3"/>
    <w:multiLevelType w:val="hybridMultilevel"/>
    <w:tmpl w:val="EB105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E0D74"/>
    <w:multiLevelType w:val="hybridMultilevel"/>
    <w:tmpl w:val="EEE2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 w15:restartNumberingAfterBreak="0">
    <w:nsid w:val="4213187A"/>
    <w:multiLevelType w:val="hybridMultilevel"/>
    <w:tmpl w:val="85B8856E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2" w15:restartNumberingAfterBreak="0">
    <w:nsid w:val="466A1BC7"/>
    <w:multiLevelType w:val="multilevel"/>
    <w:tmpl w:val="492A33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970"/>
        </w:tabs>
        <w:ind w:left="497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3" w15:restartNumberingAfterBreak="0">
    <w:nsid w:val="47C92779"/>
    <w:multiLevelType w:val="multilevel"/>
    <w:tmpl w:val="1114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CB50311"/>
    <w:multiLevelType w:val="hybridMultilevel"/>
    <w:tmpl w:val="B7D29E5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7103B0D"/>
    <w:multiLevelType w:val="hybridMultilevel"/>
    <w:tmpl w:val="CE5C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4336A"/>
    <w:multiLevelType w:val="multilevel"/>
    <w:tmpl w:val="311C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015586E"/>
    <w:multiLevelType w:val="hybridMultilevel"/>
    <w:tmpl w:val="599C1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0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1" w15:restartNumberingAfterBreak="0">
    <w:nsid w:val="65F113C8"/>
    <w:multiLevelType w:val="multilevel"/>
    <w:tmpl w:val="426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87E0833"/>
    <w:multiLevelType w:val="hybridMultilevel"/>
    <w:tmpl w:val="70C4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70473"/>
    <w:multiLevelType w:val="hybridMultilevel"/>
    <w:tmpl w:val="A992F9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E6544"/>
    <w:multiLevelType w:val="multilevel"/>
    <w:tmpl w:val="597C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BF65E0"/>
    <w:multiLevelType w:val="hybridMultilevel"/>
    <w:tmpl w:val="18C24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E3FE5"/>
    <w:multiLevelType w:val="hybridMultilevel"/>
    <w:tmpl w:val="90847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A6109"/>
    <w:multiLevelType w:val="multilevel"/>
    <w:tmpl w:val="D6EE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3570CD"/>
    <w:multiLevelType w:val="hybridMultilevel"/>
    <w:tmpl w:val="B5D4F2E4"/>
    <w:lvl w:ilvl="0" w:tplc="04090001">
      <w:start w:val="1"/>
      <w:numFmt w:val="bullet"/>
      <w:lvlText w:val=""/>
      <w:lvlJc w:val="left"/>
      <w:pPr>
        <w:ind w:left="1197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17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20"/>
  </w:num>
  <w:num w:numId="5">
    <w:abstractNumId w:val="8"/>
  </w:num>
  <w:num w:numId="6">
    <w:abstractNumId w:val="27"/>
  </w:num>
  <w:num w:numId="7">
    <w:abstractNumId w:val="14"/>
  </w:num>
  <w:num w:numId="8">
    <w:abstractNumId w:val="1"/>
  </w:num>
  <w:num w:numId="9">
    <w:abstractNumId w:val="19"/>
  </w:num>
  <w:num w:numId="10">
    <w:abstractNumId w:val="9"/>
  </w:num>
  <w:num w:numId="11">
    <w:abstractNumId w:val="25"/>
  </w:num>
  <w:num w:numId="12">
    <w:abstractNumId w:val="7"/>
  </w:num>
  <w:num w:numId="13">
    <w:abstractNumId w:val="22"/>
  </w:num>
  <w:num w:numId="14">
    <w:abstractNumId w:val="16"/>
  </w:num>
  <w:num w:numId="15">
    <w:abstractNumId w:val="3"/>
  </w:num>
  <w:num w:numId="16">
    <w:abstractNumId w:val="18"/>
  </w:num>
  <w:num w:numId="17">
    <w:abstractNumId w:val="23"/>
  </w:num>
  <w:num w:numId="18">
    <w:abstractNumId w:val="2"/>
  </w:num>
  <w:num w:numId="19">
    <w:abstractNumId w:val="5"/>
  </w:num>
  <w:num w:numId="20">
    <w:abstractNumId w:val="10"/>
  </w:num>
  <w:num w:numId="21">
    <w:abstractNumId w:val="28"/>
  </w:num>
  <w:num w:numId="22">
    <w:abstractNumId w:val="6"/>
  </w:num>
  <w:num w:numId="23">
    <w:abstractNumId w:val="4"/>
  </w:num>
  <w:num w:numId="24">
    <w:abstractNumId w:val="30"/>
  </w:num>
  <w:num w:numId="25">
    <w:abstractNumId w:val="13"/>
  </w:num>
  <w:num w:numId="26">
    <w:abstractNumId w:val="29"/>
  </w:num>
  <w:num w:numId="27">
    <w:abstractNumId w:val="17"/>
  </w:num>
  <w:num w:numId="28">
    <w:abstractNumId w:val="24"/>
  </w:num>
  <w:num w:numId="29">
    <w:abstractNumId w:val="21"/>
  </w:num>
  <w:num w:numId="30">
    <w:abstractNumId w:val="15"/>
  </w:num>
  <w:num w:numId="31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7EA"/>
    <w:rsid w:val="00002CDB"/>
    <w:rsid w:val="00002D7F"/>
    <w:rsid w:val="00002E53"/>
    <w:rsid w:val="00003A7E"/>
    <w:rsid w:val="0000414E"/>
    <w:rsid w:val="00004174"/>
    <w:rsid w:val="00004B5C"/>
    <w:rsid w:val="000054AF"/>
    <w:rsid w:val="00005EDE"/>
    <w:rsid w:val="00006528"/>
    <w:rsid w:val="0000686F"/>
    <w:rsid w:val="0000796F"/>
    <w:rsid w:val="0000797A"/>
    <w:rsid w:val="00007BA4"/>
    <w:rsid w:val="00007E2C"/>
    <w:rsid w:val="000107F9"/>
    <w:rsid w:val="00011784"/>
    <w:rsid w:val="00011F95"/>
    <w:rsid w:val="000121C0"/>
    <w:rsid w:val="000128ED"/>
    <w:rsid w:val="00014444"/>
    <w:rsid w:val="000149AF"/>
    <w:rsid w:val="000149EC"/>
    <w:rsid w:val="00015793"/>
    <w:rsid w:val="00015873"/>
    <w:rsid w:val="00015B8B"/>
    <w:rsid w:val="00015CB9"/>
    <w:rsid w:val="000161E4"/>
    <w:rsid w:val="000165D9"/>
    <w:rsid w:val="0001787B"/>
    <w:rsid w:val="00020E13"/>
    <w:rsid w:val="0002191D"/>
    <w:rsid w:val="000222CB"/>
    <w:rsid w:val="00022B23"/>
    <w:rsid w:val="000235F6"/>
    <w:rsid w:val="0002426D"/>
    <w:rsid w:val="0002594A"/>
    <w:rsid w:val="000266A0"/>
    <w:rsid w:val="000267FD"/>
    <w:rsid w:val="00026F21"/>
    <w:rsid w:val="00027128"/>
    <w:rsid w:val="0002764E"/>
    <w:rsid w:val="0003013C"/>
    <w:rsid w:val="000302D9"/>
    <w:rsid w:val="000306A4"/>
    <w:rsid w:val="00031C1D"/>
    <w:rsid w:val="0003256D"/>
    <w:rsid w:val="00032F6B"/>
    <w:rsid w:val="000332B2"/>
    <w:rsid w:val="000339C1"/>
    <w:rsid w:val="00033D24"/>
    <w:rsid w:val="00034066"/>
    <w:rsid w:val="000343F5"/>
    <w:rsid w:val="00034473"/>
    <w:rsid w:val="00035C8A"/>
    <w:rsid w:val="00036802"/>
    <w:rsid w:val="0003692E"/>
    <w:rsid w:val="00036CAD"/>
    <w:rsid w:val="00036E9D"/>
    <w:rsid w:val="0003772F"/>
    <w:rsid w:val="00041C77"/>
    <w:rsid w:val="00042549"/>
    <w:rsid w:val="00042FD5"/>
    <w:rsid w:val="0004315C"/>
    <w:rsid w:val="00044088"/>
    <w:rsid w:val="0004486D"/>
    <w:rsid w:val="00044915"/>
    <w:rsid w:val="0004557B"/>
    <w:rsid w:val="0004590D"/>
    <w:rsid w:val="0004591E"/>
    <w:rsid w:val="00045C70"/>
    <w:rsid w:val="0004639D"/>
    <w:rsid w:val="00046B6F"/>
    <w:rsid w:val="000472D9"/>
    <w:rsid w:val="00047DB7"/>
    <w:rsid w:val="00050189"/>
    <w:rsid w:val="0005073E"/>
    <w:rsid w:val="00051257"/>
    <w:rsid w:val="0005180D"/>
    <w:rsid w:val="00052684"/>
    <w:rsid w:val="0005351D"/>
    <w:rsid w:val="00053564"/>
    <w:rsid w:val="00053BDB"/>
    <w:rsid w:val="00053C5F"/>
    <w:rsid w:val="00054C33"/>
    <w:rsid w:val="00054D06"/>
    <w:rsid w:val="00055064"/>
    <w:rsid w:val="0005686F"/>
    <w:rsid w:val="00056973"/>
    <w:rsid w:val="00057397"/>
    <w:rsid w:val="00057568"/>
    <w:rsid w:val="00057C94"/>
    <w:rsid w:val="00057DC0"/>
    <w:rsid w:val="0006039B"/>
    <w:rsid w:val="00060957"/>
    <w:rsid w:val="0006176A"/>
    <w:rsid w:val="00061A3E"/>
    <w:rsid w:val="000629AA"/>
    <w:rsid w:val="00063100"/>
    <w:rsid w:val="000646D3"/>
    <w:rsid w:val="000647E5"/>
    <w:rsid w:val="00064BAE"/>
    <w:rsid w:val="000652DF"/>
    <w:rsid w:val="00065840"/>
    <w:rsid w:val="000661F0"/>
    <w:rsid w:val="00066DF9"/>
    <w:rsid w:val="000671DB"/>
    <w:rsid w:val="000672B2"/>
    <w:rsid w:val="0006733D"/>
    <w:rsid w:val="00070D88"/>
    <w:rsid w:val="00071B5B"/>
    <w:rsid w:val="000728B9"/>
    <w:rsid w:val="00072954"/>
    <w:rsid w:val="00072D4C"/>
    <w:rsid w:val="00072E3F"/>
    <w:rsid w:val="0007316E"/>
    <w:rsid w:val="00073ACE"/>
    <w:rsid w:val="00074BF1"/>
    <w:rsid w:val="00075A79"/>
    <w:rsid w:val="00075D7B"/>
    <w:rsid w:val="00077CEB"/>
    <w:rsid w:val="00077DCB"/>
    <w:rsid w:val="000804BB"/>
    <w:rsid w:val="00081463"/>
    <w:rsid w:val="0008196D"/>
    <w:rsid w:val="000825E4"/>
    <w:rsid w:val="00082AA4"/>
    <w:rsid w:val="00082C7B"/>
    <w:rsid w:val="0008339E"/>
    <w:rsid w:val="000837A9"/>
    <w:rsid w:val="000846B7"/>
    <w:rsid w:val="00084D4E"/>
    <w:rsid w:val="00084E45"/>
    <w:rsid w:val="0008693B"/>
    <w:rsid w:val="00087287"/>
    <w:rsid w:val="0008738E"/>
    <w:rsid w:val="00090B5B"/>
    <w:rsid w:val="0009161F"/>
    <w:rsid w:val="000917B1"/>
    <w:rsid w:val="0009257A"/>
    <w:rsid w:val="00092B02"/>
    <w:rsid w:val="00093E7E"/>
    <w:rsid w:val="0009595E"/>
    <w:rsid w:val="0009679F"/>
    <w:rsid w:val="00096E22"/>
    <w:rsid w:val="00096F03"/>
    <w:rsid w:val="000A02F0"/>
    <w:rsid w:val="000A0721"/>
    <w:rsid w:val="000A084A"/>
    <w:rsid w:val="000A2574"/>
    <w:rsid w:val="000A28EE"/>
    <w:rsid w:val="000A2A29"/>
    <w:rsid w:val="000A2E10"/>
    <w:rsid w:val="000A3132"/>
    <w:rsid w:val="000A3389"/>
    <w:rsid w:val="000A3B39"/>
    <w:rsid w:val="000A4C3F"/>
    <w:rsid w:val="000A64B1"/>
    <w:rsid w:val="000A6C45"/>
    <w:rsid w:val="000A75D8"/>
    <w:rsid w:val="000A764D"/>
    <w:rsid w:val="000A7B03"/>
    <w:rsid w:val="000A7EAD"/>
    <w:rsid w:val="000B0020"/>
    <w:rsid w:val="000B0083"/>
    <w:rsid w:val="000B012B"/>
    <w:rsid w:val="000B0D53"/>
    <w:rsid w:val="000B1C28"/>
    <w:rsid w:val="000B2937"/>
    <w:rsid w:val="000B2DCB"/>
    <w:rsid w:val="000B2EF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E15"/>
    <w:rsid w:val="000C01CD"/>
    <w:rsid w:val="000C03C8"/>
    <w:rsid w:val="000C0E80"/>
    <w:rsid w:val="000C1703"/>
    <w:rsid w:val="000C18BF"/>
    <w:rsid w:val="000C2349"/>
    <w:rsid w:val="000C284B"/>
    <w:rsid w:val="000C3BF5"/>
    <w:rsid w:val="000C43F7"/>
    <w:rsid w:val="000C44A9"/>
    <w:rsid w:val="000C44BC"/>
    <w:rsid w:val="000C6471"/>
    <w:rsid w:val="000C7336"/>
    <w:rsid w:val="000C7A8C"/>
    <w:rsid w:val="000C7AEB"/>
    <w:rsid w:val="000D06B4"/>
    <w:rsid w:val="000D0915"/>
    <w:rsid w:val="000D1DDC"/>
    <w:rsid w:val="000D1E9A"/>
    <w:rsid w:val="000D2017"/>
    <w:rsid w:val="000D286F"/>
    <w:rsid w:val="000D3F86"/>
    <w:rsid w:val="000D548C"/>
    <w:rsid w:val="000D54C6"/>
    <w:rsid w:val="000D5C69"/>
    <w:rsid w:val="000D64E0"/>
    <w:rsid w:val="000D6CFC"/>
    <w:rsid w:val="000D6D47"/>
    <w:rsid w:val="000D747D"/>
    <w:rsid w:val="000E005A"/>
    <w:rsid w:val="000E06B9"/>
    <w:rsid w:val="000E0EC2"/>
    <w:rsid w:val="000E16EB"/>
    <w:rsid w:val="000E212A"/>
    <w:rsid w:val="000E284C"/>
    <w:rsid w:val="000E28D9"/>
    <w:rsid w:val="000E3A8B"/>
    <w:rsid w:val="000E3C18"/>
    <w:rsid w:val="000E4114"/>
    <w:rsid w:val="000E4428"/>
    <w:rsid w:val="000E469E"/>
    <w:rsid w:val="000E4A2D"/>
    <w:rsid w:val="000E5113"/>
    <w:rsid w:val="000E69EA"/>
    <w:rsid w:val="000F0337"/>
    <w:rsid w:val="000F1F17"/>
    <w:rsid w:val="000F2EB5"/>
    <w:rsid w:val="000F3EA8"/>
    <w:rsid w:val="000F42F4"/>
    <w:rsid w:val="000F54E3"/>
    <w:rsid w:val="000F6DD7"/>
    <w:rsid w:val="000F7730"/>
    <w:rsid w:val="000F77B6"/>
    <w:rsid w:val="000F7EFE"/>
    <w:rsid w:val="001010BC"/>
    <w:rsid w:val="001012D3"/>
    <w:rsid w:val="00101381"/>
    <w:rsid w:val="00102075"/>
    <w:rsid w:val="0010244D"/>
    <w:rsid w:val="00102CE3"/>
    <w:rsid w:val="001030A4"/>
    <w:rsid w:val="001033DD"/>
    <w:rsid w:val="0010407F"/>
    <w:rsid w:val="0010457E"/>
    <w:rsid w:val="00104DD2"/>
    <w:rsid w:val="001053DB"/>
    <w:rsid w:val="0010630D"/>
    <w:rsid w:val="00106A7B"/>
    <w:rsid w:val="00106E00"/>
    <w:rsid w:val="00106FAC"/>
    <w:rsid w:val="001075FF"/>
    <w:rsid w:val="00107BEA"/>
    <w:rsid w:val="00107C99"/>
    <w:rsid w:val="0011074A"/>
    <w:rsid w:val="00110AF0"/>
    <w:rsid w:val="00110BFB"/>
    <w:rsid w:val="001121B9"/>
    <w:rsid w:val="001122ED"/>
    <w:rsid w:val="00112480"/>
    <w:rsid w:val="00112CF5"/>
    <w:rsid w:val="001135BD"/>
    <w:rsid w:val="0011471D"/>
    <w:rsid w:val="00114A5F"/>
    <w:rsid w:val="00114D81"/>
    <w:rsid w:val="00115249"/>
    <w:rsid w:val="001154DF"/>
    <w:rsid w:val="001156BC"/>
    <w:rsid w:val="00115A42"/>
    <w:rsid w:val="00115B7C"/>
    <w:rsid w:val="00115DFA"/>
    <w:rsid w:val="00115FBA"/>
    <w:rsid w:val="0011613D"/>
    <w:rsid w:val="00116309"/>
    <w:rsid w:val="00116720"/>
    <w:rsid w:val="00117D39"/>
    <w:rsid w:val="001200EA"/>
    <w:rsid w:val="0012062E"/>
    <w:rsid w:val="001206F8"/>
    <w:rsid w:val="001211BC"/>
    <w:rsid w:val="001213FC"/>
    <w:rsid w:val="00121877"/>
    <w:rsid w:val="00121E7E"/>
    <w:rsid w:val="00122357"/>
    <w:rsid w:val="00122835"/>
    <w:rsid w:val="00122A76"/>
    <w:rsid w:val="00123607"/>
    <w:rsid w:val="0012388F"/>
    <w:rsid w:val="001239D5"/>
    <w:rsid w:val="00124C41"/>
    <w:rsid w:val="00124CC0"/>
    <w:rsid w:val="00124ED4"/>
    <w:rsid w:val="001259EE"/>
    <w:rsid w:val="00126E09"/>
    <w:rsid w:val="00126E20"/>
    <w:rsid w:val="00127018"/>
    <w:rsid w:val="00127382"/>
    <w:rsid w:val="001279D6"/>
    <w:rsid w:val="00127BEB"/>
    <w:rsid w:val="00130108"/>
    <w:rsid w:val="00130253"/>
    <w:rsid w:val="00130399"/>
    <w:rsid w:val="001304B5"/>
    <w:rsid w:val="00131A87"/>
    <w:rsid w:val="001321AF"/>
    <w:rsid w:val="00132A1B"/>
    <w:rsid w:val="00132BEB"/>
    <w:rsid w:val="001342A4"/>
    <w:rsid w:val="001342D9"/>
    <w:rsid w:val="00134CEB"/>
    <w:rsid w:val="001354B3"/>
    <w:rsid w:val="00135703"/>
    <w:rsid w:val="00135ED2"/>
    <w:rsid w:val="0013633C"/>
    <w:rsid w:val="00136D04"/>
    <w:rsid w:val="001373BD"/>
    <w:rsid w:val="001374D9"/>
    <w:rsid w:val="001378ED"/>
    <w:rsid w:val="00137B0F"/>
    <w:rsid w:val="0014010C"/>
    <w:rsid w:val="0014085D"/>
    <w:rsid w:val="00141BBF"/>
    <w:rsid w:val="00141DB0"/>
    <w:rsid w:val="001420FF"/>
    <w:rsid w:val="00143961"/>
    <w:rsid w:val="0014420A"/>
    <w:rsid w:val="00144695"/>
    <w:rsid w:val="00144B57"/>
    <w:rsid w:val="00145EA8"/>
    <w:rsid w:val="00150019"/>
    <w:rsid w:val="001500B0"/>
    <w:rsid w:val="00152729"/>
    <w:rsid w:val="00152EF4"/>
    <w:rsid w:val="001532A6"/>
    <w:rsid w:val="001534BC"/>
    <w:rsid w:val="00153528"/>
    <w:rsid w:val="00153BB2"/>
    <w:rsid w:val="001541D5"/>
    <w:rsid w:val="001544EC"/>
    <w:rsid w:val="00154A79"/>
    <w:rsid w:val="00154FCB"/>
    <w:rsid w:val="00155666"/>
    <w:rsid w:val="0015640E"/>
    <w:rsid w:val="00156F97"/>
    <w:rsid w:val="0015718A"/>
    <w:rsid w:val="001578BD"/>
    <w:rsid w:val="001578C7"/>
    <w:rsid w:val="00157D7A"/>
    <w:rsid w:val="00160177"/>
    <w:rsid w:val="00161258"/>
    <w:rsid w:val="001622AF"/>
    <w:rsid w:val="00162778"/>
    <w:rsid w:val="00163802"/>
    <w:rsid w:val="001652C1"/>
    <w:rsid w:val="00165628"/>
    <w:rsid w:val="0016596F"/>
    <w:rsid w:val="001662E7"/>
    <w:rsid w:val="00166C37"/>
    <w:rsid w:val="001676CE"/>
    <w:rsid w:val="00167C76"/>
    <w:rsid w:val="00170E31"/>
    <w:rsid w:val="00170FB7"/>
    <w:rsid w:val="00170FF0"/>
    <w:rsid w:val="00171684"/>
    <w:rsid w:val="00172031"/>
    <w:rsid w:val="001725D5"/>
    <w:rsid w:val="001728FE"/>
    <w:rsid w:val="00172CC7"/>
    <w:rsid w:val="00174015"/>
    <w:rsid w:val="0017415A"/>
    <w:rsid w:val="00174296"/>
    <w:rsid w:val="00174F87"/>
    <w:rsid w:val="00175920"/>
    <w:rsid w:val="00175B60"/>
    <w:rsid w:val="00176674"/>
    <w:rsid w:val="00177026"/>
    <w:rsid w:val="00177707"/>
    <w:rsid w:val="00177BF8"/>
    <w:rsid w:val="00177DC6"/>
    <w:rsid w:val="00180049"/>
    <w:rsid w:val="00180817"/>
    <w:rsid w:val="00180AC2"/>
    <w:rsid w:val="001812A2"/>
    <w:rsid w:val="00181690"/>
    <w:rsid w:val="00182B95"/>
    <w:rsid w:val="001833E4"/>
    <w:rsid w:val="0018403F"/>
    <w:rsid w:val="001842CE"/>
    <w:rsid w:val="00184A48"/>
    <w:rsid w:val="0018509D"/>
    <w:rsid w:val="001850CF"/>
    <w:rsid w:val="00185345"/>
    <w:rsid w:val="00186AA8"/>
    <w:rsid w:val="00187BFC"/>
    <w:rsid w:val="001905A3"/>
    <w:rsid w:val="001911A9"/>
    <w:rsid w:val="00191AD9"/>
    <w:rsid w:val="00192434"/>
    <w:rsid w:val="0019315E"/>
    <w:rsid w:val="001937BB"/>
    <w:rsid w:val="00193E56"/>
    <w:rsid w:val="00193E8F"/>
    <w:rsid w:val="00194839"/>
    <w:rsid w:val="00194FCC"/>
    <w:rsid w:val="00195994"/>
    <w:rsid w:val="00195D81"/>
    <w:rsid w:val="001965D4"/>
    <w:rsid w:val="001968B4"/>
    <w:rsid w:val="0019768C"/>
    <w:rsid w:val="00197812"/>
    <w:rsid w:val="001A08AA"/>
    <w:rsid w:val="001A0F90"/>
    <w:rsid w:val="001A20BD"/>
    <w:rsid w:val="001A2D13"/>
    <w:rsid w:val="001A3437"/>
    <w:rsid w:val="001A3AE0"/>
    <w:rsid w:val="001A4EA6"/>
    <w:rsid w:val="001A4ED2"/>
    <w:rsid w:val="001A508B"/>
    <w:rsid w:val="001A5568"/>
    <w:rsid w:val="001A5826"/>
    <w:rsid w:val="001A5E5F"/>
    <w:rsid w:val="001A5EDE"/>
    <w:rsid w:val="001A6300"/>
    <w:rsid w:val="001A6A15"/>
    <w:rsid w:val="001A71BE"/>
    <w:rsid w:val="001A7CB3"/>
    <w:rsid w:val="001A7F79"/>
    <w:rsid w:val="001B0348"/>
    <w:rsid w:val="001B0413"/>
    <w:rsid w:val="001B2296"/>
    <w:rsid w:val="001B2C61"/>
    <w:rsid w:val="001B3867"/>
    <w:rsid w:val="001B3C78"/>
    <w:rsid w:val="001B3EDC"/>
    <w:rsid w:val="001B4389"/>
    <w:rsid w:val="001B4F10"/>
    <w:rsid w:val="001B5D57"/>
    <w:rsid w:val="001B77AB"/>
    <w:rsid w:val="001C042F"/>
    <w:rsid w:val="001C0D39"/>
    <w:rsid w:val="001C18F2"/>
    <w:rsid w:val="001C1987"/>
    <w:rsid w:val="001C2EA0"/>
    <w:rsid w:val="001C34D2"/>
    <w:rsid w:val="001C509B"/>
    <w:rsid w:val="001C58EA"/>
    <w:rsid w:val="001C594C"/>
    <w:rsid w:val="001C5A24"/>
    <w:rsid w:val="001C5C0D"/>
    <w:rsid w:val="001C7259"/>
    <w:rsid w:val="001C739C"/>
    <w:rsid w:val="001C763C"/>
    <w:rsid w:val="001C7C32"/>
    <w:rsid w:val="001D028C"/>
    <w:rsid w:val="001D04A5"/>
    <w:rsid w:val="001D09CE"/>
    <w:rsid w:val="001D0E45"/>
    <w:rsid w:val="001D129D"/>
    <w:rsid w:val="001D131B"/>
    <w:rsid w:val="001D16F5"/>
    <w:rsid w:val="001D29A3"/>
    <w:rsid w:val="001D3287"/>
    <w:rsid w:val="001D3538"/>
    <w:rsid w:val="001D477F"/>
    <w:rsid w:val="001D50EA"/>
    <w:rsid w:val="001D5639"/>
    <w:rsid w:val="001D6EFF"/>
    <w:rsid w:val="001D7017"/>
    <w:rsid w:val="001D72E5"/>
    <w:rsid w:val="001D73AB"/>
    <w:rsid w:val="001D7D29"/>
    <w:rsid w:val="001E0941"/>
    <w:rsid w:val="001E0C3C"/>
    <w:rsid w:val="001E0F3C"/>
    <w:rsid w:val="001E1075"/>
    <w:rsid w:val="001E19B5"/>
    <w:rsid w:val="001E1C15"/>
    <w:rsid w:val="001E1E97"/>
    <w:rsid w:val="001E1F00"/>
    <w:rsid w:val="001E2113"/>
    <w:rsid w:val="001E3AA9"/>
    <w:rsid w:val="001E3B39"/>
    <w:rsid w:val="001E4813"/>
    <w:rsid w:val="001E56CD"/>
    <w:rsid w:val="001E5728"/>
    <w:rsid w:val="001E5C2F"/>
    <w:rsid w:val="001E63A1"/>
    <w:rsid w:val="001E65A4"/>
    <w:rsid w:val="001E6C58"/>
    <w:rsid w:val="001E6E15"/>
    <w:rsid w:val="001E702D"/>
    <w:rsid w:val="001E7D11"/>
    <w:rsid w:val="001F03D0"/>
    <w:rsid w:val="001F0A7A"/>
    <w:rsid w:val="001F0DBC"/>
    <w:rsid w:val="001F0FCE"/>
    <w:rsid w:val="001F1C95"/>
    <w:rsid w:val="001F20F2"/>
    <w:rsid w:val="001F2438"/>
    <w:rsid w:val="001F3A4A"/>
    <w:rsid w:val="001F3BC6"/>
    <w:rsid w:val="001F3DAF"/>
    <w:rsid w:val="001F4E88"/>
    <w:rsid w:val="001F6689"/>
    <w:rsid w:val="001F68B2"/>
    <w:rsid w:val="002004AE"/>
    <w:rsid w:val="0020059A"/>
    <w:rsid w:val="002018A8"/>
    <w:rsid w:val="002020F0"/>
    <w:rsid w:val="002023A0"/>
    <w:rsid w:val="00202AE7"/>
    <w:rsid w:val="00202B14"/>
    <w:rsid w:val="00203369"/>
    <w:rsid w:val="00203918"/>
    <w:rsid w:val="0020551E"/>
    <w:rsid w:val="00205923"/>
    <w:rsid w:val="0020670D"/>
    <w:rsid w:val="0020699C"/>
    <w:rsid w:val="002078C5"/>
    <w:rsid w:val="00210110"/>
    <w:rsid w:val="002101E7"/>
    <w:rsid w:val="00210354"/>
    <w:rsid w:val="00210A4E"/>
    <w:rsid w:val="0021141F"/>
    <w:rsid w:val="002119C8"/>
    <w:rsid w:val="00211C4A"/>
    <w:rsid w:val="00211DB7"/>
    <w:rsid w:val="00212373"/>
    <w:rsid w:val="0021250B"/>
    <w:rsid w:val="00212513"/>
    <w:rsid w:val="002126E7"/>
    <w:rsid w:val="002138EA"/>
    <w:rsid w:val="00213E77"/>
    <w:rsid w:val="00213EB0"/>
    <w:rsid w:val="002143B4"/>
    <w:rsid w:val="00214FBD"/>
    <w:rsid w:val="0021512C"/>
    <w:rsid w:val="0021550F"/>
    <w:rsid w:val="00216D2C"/>
    <w:rsid w:val="00217582"/>
    <w:rsid w:val="002179E9"/>
    <w:rsid w:val="00217E5C"/>
    <w:rsid w:val="00220954"/>
    <w:rsid w:val="00221056"/>
    <w:rsid w:val="00221306"/>
    <w:rsid w:val="0022164C"/>
    <w:rsid w:val="002223A7"/>
    <w:rsid w:val="00222897"/>
    <w:rsid w:val="002228E5"/>
    <w:rsid w:val="0022357C"/>
    <w:rsid w:val="0022363F"/>
    <w:rsid w:val="00226732"/>
    <w:rsid w:val="002272BF"/>
    <w:rsid w:val="00227940"/>
    <w:rsid w:val="00227973"/>
    <w:rsid w:val="00227BC2"/>
    <w:rsid w:val="00227C45"/>
    <w:rsid w:val="00227F86"/>
    <w:rsid w:val="002303D7"/>
    <w:rsid w:val="0023200F"/>
    <w:rsid w:val="0023274C"/>
    <w:rsid w:val="00232D07"/>
    <w:rsid w:val="00233664"/>
    <w:rsid w:val="00233A56"/>
    <w:rsid w:val="00234F10"/>
    <w:rsid w:val="00235394"/>
    <w:rsid w:val="00235A9B"/>
    <w:rsid w:val="00235D31"/>
    <w:rsid w:val="00236823"/>
    <w:rsid w:val="00236A38"/>
    <w:rsid w:val="00237173"/>
    <w:rsid w:val="00237D23"/>
    <w:rsid w:val="00240A4D"/>
    <w:rsid w:val="00241151"/>
    <w:rsid w:val="002413A7"/>
    <w:rsid w:val="002419C0"/>
    <w:rsid w:val="00241D4B"/>
    <w:rsid w:val="0024485F"/>
    <w:rsid w:val="0024493A"/>
    <w:rsid w:val="00245A8E"/>
    <w:rsid w:val="00245B82"/>
    <w:rsid w:val="0024647D"/>
    <w:rsid w:val="0024674A"/>
    <w:rsid w:val="00247994"/>
    <w:rsid w:val="00247A27"/>
    <w:rsid w:val="00247E8C"/>
    <w:rsid w:val="0025028C"/>
    <w:rsid w:val="00250595"/>
    <w:rsid w:val="002506F0"/>
    <w:rsid w:val="00250D9B"/>
    <w:rsid w:val="002511E9"/>
    <w:rsid w:val="00251206"/>
    <w:rsid w:val="00251499"/>
    <w:rsid w:val="00252EB7"/>
    <w:rsid w:val="00253930"/>
    <w:rsid w:val="00253CD8"/>
    <w:rsid w:val="00253DDC"/>
    <w:rsid w:val="002549FC"/>
    <w:rsid w:val="00255A00"/>
    <w:rsid w:val="002568C2"/>
    <w:rsid w:val="002570A5"/>
    <w:rsid w:val="00257500"/>
    <w:rsid w:val="00257603"/>
    <w:rsid w:val="0026179F"/>
    <w:rsid w:val="00263D47"/>
    <w:rsid w:val="00265893"/>
    <w:rsid w:val="00266517"/>
    <w:rsid w:val="0026698C"/>
    <w:rsid w:val="00267155"/>
    <w:rsid w:val="00267978"/>
    <w:rsid w:val="00270748"/>
    <w:rsid w:val="0027095F"/>
    <w:rsid w:val="002721CC"/>
    <w:rsid w:val="002742DA"/>
    <w:rsid w:val="002743D4"/>
    <w:rsid w:val="00274E1A"/>
    <w:rsid w:val="00275368"/>
    <w:rsid w:val="002758DE"/>
    <w:rsid w:val="00275E1D"/>
    <w:rsid w:val="00276138"/>
    <w:rsid w:val="00276B2D"/>
    <w:rsid w:val="00276F76"/>
    <w:rsid w:val="002770F4"/>
    <w:rsid w:val="00277972"/>
    <w:rsid w:val="00281609"/>
    <w:rsid w:val="00281945"/>
    <w:rsid w:val="00282213"/>
    <w:rsid w:val="00283A6A"/>
    <w:rsid w:val="002850F5"/>
    <w:rsid w:val="002854D2"/>
    <w:rsid w:val="002863A3"/>
    <w:rsid w:val="00286E52"/>
    <w:rsid w:val="00287850"/>
    <w:rsid w:val="00287BC6"/>
    <w:rsid w:val="00287D65"/>
    <w:rsid w:val="00290B59"/>
    <w:rsid w:val="00290D7F"/>
    <w:rsid w:val="0029193E"/>
    <w:rsid w:val="00291E16"/>
    <w:rsid w:val="002920F0"/>
    <w:rsid w:val="00292870"/>
    <w:rsid w:val="0029299D"/>
    <w:rsid w:val="0029306F"/>
    <w:rsid w:val="00293776"/>
    <w:rsid w:val="00293E3A"/>
    <w:rsid w:val="002963D2"/>
    <w:rsid w:val="002973A3"/>
    <w:rsid w:val="00297444"/>
    <w:rsid w:val="00297AC0"/>
    <w:rsid w:val="00297FB4"/>
    <w:rsid w:val="002A0175"/>
    <w:rsid w:val="002A116B"/>
    <w:rsid w:val="002A18E0"/>
    <w:rsid w:val="002A1DF9"/>
    <w:rsid w:val="002A204B"/>
    <w:rsid w:val="002A2935"/>
    <w:rsid w:val="002A2BF3"/>
    <w:rsid w:val="002A2D8B"/>
    <w:rsid w:val="002A3A98"/>
    <w:rsid w:val="002A3F64"/>
    <w:rsid w:val="002A4C60"/>
    <w:rsid w:val="002A508D"/>
    <w:rsid w:val="002A5978"/>
    <w:rsid w:val="002A63E4"/>
    <w:rsid w:val="002A6FE9"/>
    <w:rsid w:val="002B086C"/>
    <w:rsid w:val="002B16BD"/>
    <w:rsid w:val="002B19E9"/>
    <w:rsid w:val="002B1B3B"/>
    <w:rsid w:val="002B20C4"/>
    <w:rsid w:val="002B3562"/>
    <w:rsid w:val="002B3815"/>
    <w:rsid w:val="002B419D"/>
    <w:rsid w:val="002B429C"/>
    <w:rsid w:val="002B4532"/>
    <w:rsid w:val="002B492D"/>
    <w:rsid w:val="002B4BD3"/>
    <w:rsid w:val="002B5446"/>
    <w:rsid w:val="002B5979"/>
    <w:rsid w:val="002B5EA4"/>
    <w:rsid w:val="002B6292"/>
    <w:rsid w:val="002B6CEF"/>
    <w:rsid w:val="002B7BC4"/>
    <w:rsid w:val="002B7BFF"/>
    <w:rsid w:val="002C0504"/>
    <w:rsid w:val="002C207D"/>
    <w:rsid w:val="002C32AE"/>
    <w:rsid w:val="002C3F4C"/>
    <w:rsid w:val="002C4909"/>
    <w:rsid w:val="002C5300"/>
    <w:rsid w:val="002C55E6"/>
    <w:rsid w:val="002C593B"/>
    <w:rsid w:val="002C5A8D"/>
    <w:rsid w:val="002C5E7D"/>
    <w:rsid w:val="002C677B"/>
    <w:rsid w:val="002C6AEE"/>
    <w:rsid w:val="002C6ECF"/>
    <w:rsid w:val="002C7249"/>
    <w:rsid w:val="002C7E94"/>
    <w:rsid w:val="002D06F5"/>
    <w:rsid w:val="002D0FCD"/>
    <w:rsid w:val="002D1BF6"/>
    <w:rsid w:val="002D1E47"/>
    <w:rsid w:val="002D22A5"/>
    <w:rsid w:val="002D2C39"/>
    <w:rsid w:val="002D36ED"/>
    <w:rsid w:val="002D402C"/>
    <w:rsid w:val="002D424B"/>
    <w:rsid w:val="002D44AF"/>
    <w:rsid w:val="002D483F"/>
    <w:rsid w:val="002D486D"/>
    <w:rsid w:val="002D59A0"/>
    <w:rsid w:val="002D60EB"/>
    <w:rsid w:val="002D69AB"/>
    <w:rsid w:val="002D7A35"/>
    <w:rsid w:val="002D7C10"/>
    <w:rsid w:val="002E0151"/>
    <w:rsid w:val="002E08BE"/>
    <w:rsid w:val="002E08D7"/>
    <w:rsid w:val="002E112A"/>
    <w:rsid w:val="002E17B0"/>
    <w:rsid w:val="002E2679"/>
    <w:rsid w:val="002E3123"/>
    <w:rsid w:val="002E3D8A"/>
    <w:rsid w:val="002E42E8"/>
    <w:rsid w:val="002E4368"/>
    <w:rsid w:val="002E5799"/>
    <w:rsid w:val="002E5EFC"/>
    <w:rsid w:val="002E611A"/>
    <w:rsid w:val="002E6BC6"/>
    <w:rsid w:val="002E765A"/>
    <w:rsid w:val="002E7DE5"/>
    <w:rsid w:val="002F01C0"/>
    <w:rsid w:val="002F030F"/>
    <w:rsid w:val="002F18ED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D50"/>
    <w:rsid w:val="00300515"/>
    <w:rsid w:val="00300A75"/>
    <w:rsid w:val="00300C3C"/>
    <w:rsid w:val="00300D2E"/>
    <w:rsid w:val="00301B80"/>
    <w:rsid w:val="00301C81"/>
    <w:rsid w:val="00302C96"/>
    <w:rsid w:val="003035C0"/>
    <w:rsid w:val="003039E2"/>
    <w:rsid w:val="00303DA7"/>
    <w:rsid w:val="0030466C"/>
    <w:rsid w:val="003049FD"/>
    <w:rsid w:val="00304CD6"/>
    <w:rsid w:val="003052DA"/>
    <w:rsid w:val="003068AB"/>
    <w:rsid w:val="0030693F"/>
    <w:rsid w:val="003071FF"/>
    <w:rsid w:val="003100CF"/>
    <w:rsid w:val="003104EB"/>
    <w:rsid w:val="003115E7"/>
    <w:rsid w:val="00311FDC"/>
    <w:rsid w:val="00313089"/>
    <w:rsid w:val="0031308B"/>
    <w:rsid w:val="003134A3"/>
    <w:rsid w:val="00313635"/>
    <w:rsid w:val="00313DD4"/>
    <w:rsid w:val="003140CB"/>
    <w:rsid w:val="0031473D"/>
    <w:rsid w:val="00314BE5"/>
    <w:rsid w:val="00314D85"/>
    <w:rsid w:val="00315B41"/>
    <w:rsid w:val="00315C34"/>
    <w:rsid w:val="00315D4B"/>
    <w:rsid w:val="0031626B"/>
    <w:rsid w:val="003168BC"/>
    <w:rsid w:val="00316D03"/>
    <w:rsid w:val="00317783"/>
    <w:rsid w:val="003210CC"/>
    <w:rsid w:val="0032165D"/>
    <w:rsid w:val="00321B45"/>
    <w:rsid w:val="00321E7A"/>
    <w:rsid w:val="00322BBD"/>
    <w:rsid w:val="00322F28"/>
    <w:rsid w:val="003230B0"/>
    <w:rsid w:val="003231B5"/>
    <w:rsid w:val="00323519"/>
    <w:rsid w:val="00323573"/>
    <w:rsid w:val="00323842"/>
    <w:rsid w:val="00323E0D"/>
    <w:rsid w:val="003242C9"/>
    <w:rsid w:val="00324A31"/>
    <w:rsid w:val="00324C11"/>
    <w:rsid w:val="00325AD5"/>
    <w:rsid w:val="00325CB1"/>
    <w:rsid w:val="00326B16"/>
    <w:rsid w:val="003309AF"/>
    <w:rsid w:val="00330AB0"/>
    <w:rsid w:val="00331B14"/>
    <w:rsid w:val="00331F8D"/>
    <w:rsid w:val="00331F9B"/>
    <w:rsid w:val="00332C6A"/>
    <w:rsid w:val="00332FD9"/>
    <w:rsid w:val="0033469E"/>
    <w:rsid w:val="00335A3B"/>
    <w:rsid w:val="00335EA4"/>
    <w:rsid w:val="003366B3"/>
    <w:rsid w:val="00337151"/>
    <w:rsid w:val="003372ED"/>
    <w:rsid w:val="00337700"/>
    <w:rsid w:val="003379C2"/>
    <w:rsid w:val="00337B6B"/>
    <w:rsid w:val="00337E39"/>
    <w:rsid w:val="00340510"/>
    <w:rsid w:val="003409B7"/>
    <w:rsid w:val="00340A32"/>
    <w:rsid w:val="003411C2"/>
    <w:rsid w:val="00341E57"/>
    <w:rsid w:val="00342018"/>
    <w:rsid w:val="003424A9"/>
    <w:rsid w:val="00342AAB"/>
    <w:rsid w:val="00343440"/>
    <w:rsid w:val="003435C5"/>
    <w:rsid w:val="00343BE6"/>
    <w:rsid w:val="00345B4F"/>
    <w:rsid w:val="003500B3"/>
    <w:rsid w:val="00350C71"/>
    <w:rsid w:val="00350E37"/>
    <w:rsid w:val="003540D1"/>
    <w:rsid w:val="00354568"/>
    <w:rsid w:val="00354CC7"/>
    <w:rsid w:val="00354EBB"/>
    <w:rsid w:val="00355BF1"/>
    <w:rsid w:val="00356531"/>
    <w:rsid w:val="003569A0"/>
    <w:rsid w:val="00356D4E"/>
    <w:rsid w:val="003579DB"/>
    <w:rsid w:val="00357DDA"/>
    <w:rsid w:val="00360473"/>
    <w:rsid w:val="00361B1B"/>
    <w:rsid w:val="00361E1F"/>
    <w:rsid w:val="003628F4"/>
    <w:rsid w:val="00362BD0"/>
    <w:rsid w:val="003634CC"/>
    <w:rsid w:val="0036363F"/>
    <w:rsid w:val="0036408F"/>
    <w:rsid w:val="00364521"/>
    <w:rsid w:val="00364CFD"/>
    <w:rsid w:val="00364D8E"/>
    <w:rsid w:val="0036561F"/>
    <w:rsid w:val="003656D7"/>
    <w:rsid w:val="00365F03"/>
    <w:rsid w:val="003661F1"/>
    <w:rsid w:val="00367724"/>
    <w:rsid w:val="00367D08"/>
    <w:rsid w:val="00370582"/>
    <w:rsid w:val="003707A1"/>
    <w:rsid w:val="00370810"/>
    <w:rsid w:val="0037097E"/>
    <w:rsid w:val="00370A07"/>
    <w:rsid w:val="00370A22"/>
    <w:rsid w:val="00372352"/>
    <w:rsid w:val="00373B30"/>
    <w:rsid w:val="003747D5"/>
    <w:rsid w:val="003749AF"/>
    <w:rsid w:val="00377B02"/>
    <w:rsid w:val="003802CC"/>
    <w:rsid w:val="00380341"/>
    <w:rsid w:val="00380F82"/>
    <w:rsid w:val="003815E4"/>
    <w:rsid w:val="003816B4"/>
    <w:rsid w:val="003816C5"/>
    <w:rsid w:val="00381E9C"/>
    <w:rsid w:val="00382A32"/>
    <w:rsid w:val="0038413C"/>
    <w:rsid w:val="00384153"/>
    <w:rsid w:val="00384502"/>
    <w:rsid w:val="00384510"/>
    <w:rsid w:val="00384D23"/>
    <w:rsid w:val="00386E93"/>
    <w:rsid w:val="00387B1B"/>
    <w:rsid w:val="00390EC5"/>
    <w:rsid w:val="0039283E"/>
    <w:rsid w:val="00393A18"/>
    <w:rsid w:val="00394CBE"/>
    <w:rsid w:val="00395CD7"/>
    <w:rsid w:val="00395FE7"/>
    <w:rsid w:val="003969DE"/>
    <w:rsid w:val="003976A8"/>
    <w:rsid w:val="003978CE"/>
    <w:rsid w:val="003A0450"/>
    <w:rsid w:val="003A0E60"/>
    <w:rsid w:val="003A1B18"/>
    <w:rsid w:val="003A26DF"/>
    <w:rsid w:val="003A33E2"/>
    <w:rsid w:val="003A3A62"/>
    <w:rsid w:val="003A4575"/>
    <w:rsid w:val="003A5FA4"/>
    <w:rsid w:val="003A61C8"/>
    <w:rsid w:val="003A6535"/>
    <w:rsid w:val="003A7010"/>
    <w:rsid w:val="003A7FDA"/>
    <w:rsid w:val="003B037C"/>
    <w:rsid w:val="003B037E"/>
    <w:rsid w:val="003B106F"/>
    <w:rsid w:val="003B1922"/>
    <w:rsid w:val="003B198E"/>
    <w:rsid w:val="003B1BE8"/>
    <w:rsid w:val="003B1C11"/>
    <w:rsid w:val="003B1CD7"/>
    <w:rsid w:val="003B25A7"/>
    <w:rsid w:val="003B360D"/>
    <w:rsid w:val="003B4280"/>
    <w:rsid w:val="003B512C"/>
    <w:rsid w:val="003B5CA8"/>
    <w:rsid w:val="003B5F65"/>
    <w:rsid w:val="003B63FF"/>
    <w:rsid w:val="003B6C86"/>
    <w:rsid w:val="003B7469"/>
    <w:rsid w:val="003B7BF8"/>
    <w:rsid w:val="003C0127"/>
    <w:rsid w:val="003C2242"/>
    <w:rsid w:val="003C245B"/>
    <w:rsid w:val="003C2562"/>
    <w:rsid w:val="003C2DC1"/>
    <w:rsid w:val="003C3166"/>
    <w:rsid w:val="003C3679"/>
    <w:rsid w:val="003C495E"/>
    <w:rsid w:val="003C4DF7"/>
    <w:rsid w:val="003C5070"/>
    <w:rsid w:val="003C5184"/>
    <w:rsid w:val="003C69D5"/>
    <w:rsid w:val="003C6F76"/>
    <w:rsid w:val="003C7B24"/>
    <w:rsid w:val="003C7C79"/>
    <w:rsid w:val="003D0233"/>
    <w:rsid w:val="003D164C"/>
    <w:rsid w:val="003D187B"/>
    <w:rsid w:val="003D1F33"/>
    <w:rsid w:val="003D2FD3"/>
    <w:rsid w:val="003D345B"/>
    <w:rsid w:val="003D3482"/>
    <w:rsid w:val="003D3659"/>
    <w:rsid w:val="003D40E4"/>
    <w:rsid w:val="003D41B8"/>
    <w:rsid w:val="003D4535"/>
    <w:rsid w:val="003D4894"/>
    <w:rsid w:val="003D4B1F"/>
    <w:rsid w:val="003D524F"/>
    <w:rsid w:val="003D55D4"/>
    <w:rsid w:val="003D5DA3"/>
    <w:rsid w:val="003D5F76"/>
    <w:rsid w:val="003D606B"/>
    <w:rsid w:val="003D716A"/>
    <w:rsid w:val="003D7A1E"/>
    <w:rsid w:val="003E040F"/>
    <w:rsid w:val="003E05F6"/>
    <w:rsid w:val="003E0C2C"/>
    <w:rsid w:val="003E39EA"/>
    <w:rsid w:val="003E3EF0"/>
    <w:rsid w:val="003E4FFB"/>
    <w:rsid w:val="003E5EAB"/>
    <w:rsid w:val="003E5F52"/>
    <w:rsid w:val="003F04F5"/>
    <w:rsid w:val="003F06FA"/>
    <w:rsid w:val="003F1503"/>
    <w:rsid w:val="003F1B8C"/>
    <w:rsid w:val="003F2084"/>
    <w:rsid w:val="003F29E7"/>
    <w:rsid w:val="003F2A81"/>
    <w:rsid w:val="003F317A"/>
    <w:rsid w:val="003F3857"/>
    <w:rsid w:val="003F5DD3"/>
    <w:rsid w:val="003F61EF"/>
    <w:rsid w:val="003F6410"/>
    <w:rsid w:val="003F6AD3"/>
    <w:rsid w:val="003F7C83"/>
    <w:rsid w:val="00401562"/>
    <w:rsid w:val="00402079"/>
    <w:rsid w:val="0040264E"/>
    <w:rsid w:val="004026D3"/>
    <w:rsid w:val="004038A9"/>
    <w:rsid w:val="00403FD8"/>
    <w:rsid w:val="00404521"/>
    <w:rsid w:val="00404575"/>
    <w:rsid w:val="004048A8"/>
    <w:rsid w:val="004048B3"/>
    <w:rsid w:val="00405038"/>
    <w:rsid w:val="004055B6"/>
    <w:rsid w:val="00405657"/>
    <w:rsid w:val="00405ED3"/>
    <w:rsid w:val="00406074"/>
    <w:rsid w:val="0040683D"/>
    <w:rsid w:val="00407387"/>
    <w:rsid w:val="00410598"/>
    <w:rsid w:val="00412D42"/>
    <w:rsid w:val="00413C56"/>
    <w:rsid w:val="00413D74"/>
    <w:rsid w:val="00413DD8"/>
    <w:rsid w:val="0041441E"/>
    <w:rsid w:val="004145EC"/>
    <w:rsid w:val="00414AD4"/>
    <w:rsid w:val="0041526E"/>
    <w:rsid w:val="00415BB5"/>
    <w:rsid w:val="00415DFC"/>
    <w:rsid w:val="0041631F"/>
    <w:rsid w:val="0041688B"/>
    <w:rsid w:val="004172E0"/>
    <w:rsid w:val="00422A70"/>
    <w:rsid w:val="004237FE"/>
    <w:rsid w:val="00423C66"/>
    <w:rsid w:val="00423EC6"/>
    <w:rsid w:val="004240C8"/>
    <w:rsid w:val="00424896"/>
    <w:rsid w:val="00424ED4"/>
    <w:rsid w:val="00425219"/>
    <w:rsid w:val="00426720"/>
    <w:rsid w:val="004273DE"/>
    <w:rsid w:val="00427DBF"/>
    <w:rsid w:val="00427E28"/>
    <w:rsid w:val="00430AFB"/>
    <w:rsid w:val="00431296"/>
    <w:rsid w:val="00432722"/>
    <w:rsid w:val="00432D7B"/>
    <w:rsid w:val="00433199"/>
    <w:rsid w:val="00433C2B"/>
    <w:rsid w:val="004344C6"/>
    <w:rsid w:val="00434B43"/>
    <w:rsid w:val="00434B8D"/>
    <w:rsid w:val="00435828"/>
    <w:rsid w:val="00436299"/>
    <w:rsid w:val="00436340"/>
    <w:rsid w:val="00436526"/>
    <w:rsid w:val="00436578"/>
    <w:rsid w:val="00436B8D"/>
    <w:rsid w:val="00437DDB"/>
    <w:rsid w:val="00440D98"/>
    <w:rsid w:val="0044178D"/>
    <w:rsid w:val="004418B2"/>
    <w:rsid w:val="004439AA"/>
    <w:rsid w:val="00444225"/>
    <w:rsid w:val="004446E3"/>
    <w:rsid w:val="0044550E"/>
    <w:rsid w:val="00445D09"/>
    <w:rsid w:val="00445D1B"/>
    <w:rsid w:val="00445FEC"/>
    <w:rsid w:val="0044690C"/>
    <w:rsid w:val="00447B65"/>
    <w:rsid w:val="00447FCE"/>
    <w:rsid w:val="004502EA"/>
    <w:rsid w:val="004517CD"/>
    <w:rsid w:val="0045233E"/>
    <w:rsid w:val="00452A30"/>
    <w:rsid w:val="00452AF3"/>
    <w:rsid w:val="00452E6A"/>
    <w:rsid w:val="00452EE2"/>
    <w:rsid w:val="004539A7"/>
    <w:rsid w:val="00454652"/>
    <w:rsid w:val="004549A6"/>
    <w:rsid w:val="00454F89"/>
    <w:rsid w:val="004554C9"/>
    <w:rsid w:val="00455EC1"/>
    <w:rsid w:val="00455F44"/>
    <w:rsid w:val="0045681A"/>
    <w:rsid w:val="00456BEA"/>
    <w:rsid w:val="00457C47"/>
    <w:rsid w:val="004608D0"/>
    <w:rsid w:val="00460EBC"/>
    <w:rsid w:val="00461330"/>
    <w:rsid w:val="00461AB4"/>
    <w:rsid w:val="00461DC0"/>
    <w:rsid w:val="00462D9C"/>
    <w:rsid w:val="004652DB"/>
    <w:rsid w:val="004653CD"/>
    <w:rsid w:val="00466975"/>
    <w:rsid w:val="0046721F"/>
    <w:rsid w:val="00467776"/>
    <w:rsid w:val="00467C59"/>
    <w:rsid w:val="004700DA"/>
    <w:rsid w:val="004707C7"/>
    <w:rsid w:val="004714C0"/>
    <w:rsid w:val="004718F4"/>
    <w:rsid w:val="00472056"/>
    <w:rsid w:val="004720D7"/>
    <w:rsid w:val="004724B3"/>
    <w:rsid w:val="00472DB6"/>
    <w:rsid w:val="00473F0A"/>
    <w:rsid w:val="00474A93"/>
    <w:rsid w:val="0047575D"/>
    <w:rsid w:val="00475EA6"/>
    <w:rsid w:val="00476FC9"/>
    <w:rsid w:val="00481B8C"/>
    <w:rsid w:val="00481F36"/>
    <w:rsid w:val="004825DC"/>
    <w:rsid w:val="00482CB5"/>
    <w:rsid w:val="00482E7D"/>
    <w:rsid w:val="004830CD"/>
    <w:rsid w:val="004832AC"/>
    <w:rsid w:val="004850AC"/>
    <w:rsid w:val="004853D5"/>
    <w:rsid w:val="00485876"/>
    <w:rsid w:val="00485C90"/>
    <w:rsid w:val="004877AA"/>
    <w:rsid w:val="00487CBA"/>
    <w:rsid w:val="00491A34"/>
    <w:rsid w:val="00493189"/>
    <w:rsid w:val="00494125"/>
    <w:rsid w:val="004944F1"/>
    <w:rsid w:val="004948C8"/>
    <w:rsid w:val="00494954"/>
    <w:rsid w:val="00494C28"/>
    <w:rsid w:val="00494C54"/>
    <w:rsid w:val="00494EE1"/>
    <w:rsid w:val="00496C45"/>
    <w:rsid w:val="00496D4E"/>
    <w:rsid w:val="00497D93"/>
    <w:rsid w:val="004A07B6"/>
    <w:rsid w:val="004A125B"/>
    <w:rsid w:val="004A146B"/>
    <w:rsid w:val="004A17C7"/>
    <w:rsid w:val="004A1ACD"/>
    <w:rsid w:val="004A215D"/>
    <w:rsid w:val="004A2579"/>
    <w:rsid w:val="004A371F"/>
    <w:rsid w:val="004A39A8"/>
    <w:rsid w:val="004A3BD4"/>
    <w:rsid w:val="004A4CBB"/>
    <w:rsid w:val="004A50D5"/>
    <w:rsid w:val="004A5896"/>
    <w:rsid w:val="004A5F64"/>
    <w:rsid w:val="004A6365"/>
    <w:rsid w:val="004A6A03"/>
    <w:rsid w:val="004A7D7D"/>
    <w:rsid w:val="004B058C"/>
    <w:rsid w:val="004B1074"/>
    <w:rsid w:val="004B16E2"/>
    <w:rsid w:val="004B1EA6"/>
    <w:rsid w:val="004B230A"/>
    <w:rsid w:val="004B253D"/>
    <w:rsid w:val="004B26E9"/>
    <w:rsid w:val="004B2E72"/>
    <w:rsid w:val="004B38CD"/>
    <w:rsid w:val="004B3C4D"/>
    <w:rsid w:val="004B3C64"/>
    <w:rsid w:val="004B44A1"/>
    <w:rsid w:val="004B4B89"/>
    <w:rsid w:val="004B511B"/>
    <w:rsid w:val="004B5802"/>
    <w:rsid w:val="004B5876"/>
    <w:rsid w:val="004B5C7C"/>
    <w:rsid w:val="004B636D"/>
    <w:rsid w:val="004B65B3"/>
    <w:rsid w:val="004B69C2"/>
    <w:rsid w:val="004B6D9E"/>
    <w:rsid w:val="004B6F0E"/>
    <w:rsid w:val="004B7074"/>
    <w:rsid w:val="004C0650"/>
    <w:rsid w:val="004C151B"/>
    <w:rsid w:val="004C2631"/>
    <w:rsid w:val="004C2A7C"/>
    <w:rsid w:val="004C30DA"/>
    <w:rsid w:val="004C37E2"/>
    <w:rsid w:val="004C4D28"/>
    <w:rsid w:val="004C579E"/>
    <w:rsid w:val="004C58A6"/>
    <w:rsid w:val="004C63F9"/>
    <w:rsid w:val="004C7494"/>
    <w:rsid w:val="004C7813"/>
    <w:rsid w:val="004C78A8"/>
    <w:rsid w:val="004C78B0"/>
    <w:rsid w:val="004D069C"/>
    <w:rsid w:val="004D1531"/>
    <w:rsid w:val="004D1BEE"/>
    <w:rsid w:val="004D1FEB"/>
    <w:rsid w:val="004D2818"/>
    <w:rsid w:val="004D29EA"/>
    <w:rsid w:val="004D34AF"/>
    <w:rsid w:val="004D35C4"/>
    <w:rsid w:val="004D43D5"/>
    <w:rsid w:val="004D5290"/>
    <w:rsid w:val="004D54D5"/>
    <w:rsid w:val="004D578D"/>
    <w:rsid w:val="004D57BF"/>
    <w:rsid w:val="004D6267"/>
    <w:rsid w:val="004D629E"/>
    <w:rsid w:val="004D658B"/>
    <w:rsid w:val="004D69A7"/>
    <w:rsid w:val="004D777A"/>
    <w:rsid w:val="004D77D2"/>
    <w:rsid w:val="004E0206"/>
    <w:rsid w:val="004E0379"/>
    <w:rsid w:val="004E0971"/>
    <w:rsid w:val="004E0DC2"/>
    <w:rsid w:val="004E13F4"/>
    <w:rsid w:val="004E23DE"/>
    <w:rsid w:val="004E2813"/>
    <w:rsid w:val="004E32DC"/>
    <w:rsid w:val="004E34F7"/>
    <w:rsid w:val="004E4003"/>
    <w:rsid w:val="004E4357"/>
    <w:rsid w:val="004E500C"/>
    <w:rsid w:val="004E5190"/>
    <w:rsid w:val="004E6410"/>
    <w:rsid w:val="004E6E19"/>
    <w:rsid w:val="004E7758"/>
    <w:rsid w:val="004E7A5E"/>
    <w:rsid w:val="004F03DF"/>
    <w:rsid w:val="004F0B5D"/>
    <w:rsid w:val="004F1E96"/>
    <w:rsid w:val="004F20B1"/>
    <w:rsid w:val="004F2E02"/>
    <w:rsid w:val="004F30BF"/>
    <w:rsid w:val="004F462F"/>
    <w:rsid w:val="004F4C8B"/>
    <w:rsid w:val="004F519A"/>
    <w:rsid w:val="004F59A8"/>
    <w:rsid w:val="004F5AB7"/>
    <w:rsid w:val="004F6A77"/>
    <w:rsid w:val="004F6A9C"/>
    <w:rsid w:val="004F6DC0"/>
    <w:rsid w:val="004F74EA"/>
    <w:rsid w:val="004F7A16"/>
    <w:rsid w:val="00501517"/>
    <w:rsid w:val="00501AAC"/>
    <w:rsid w:val="005024F0"/>
    <w:rsid w:val="00502DEF"/>
    <w:rsid w:val="00503690"/>
    <w:rsid w:val="00503C68"/>
    <w:rsid w:val="00504BBA"/>
    <w:rsid w:val="00504C1D"/>
    <w:rsid w:val="00505852"/>
    <w:rsid w:val="00505BFA"/>
    <w:rsid w:val="00506266"/>
    <w:rsid w:val="00506586"/>
    <w:rsid w:val="00506966"/>
    <w:rsid w:val="005103E3"/>
    <w:rsid w:val="00510CBD"/>
    <w:rsid w:val="005111CD"/>
    <w:rsid w:val="00512A2C"/>
    <w:rsid w:val="00512C8D"/>
    <w:rsid w:val="00513C96"/>
    <w:rsid w:val="00513E1C"/>
    <w:rsid w:val="005141D4"/>
    <w:rsid w:val="005160B5"/>
    <w:rsid w:val="0051664C"/>
    <w:rsid w:val="00516B26"/>
    <w:rsid w:val="0051713F"/>
    <w:rsid w:val="00517842"/>
    <w:rsid w:val="00520147"/>
    <w:rsid w:val="005203DE"/>
    <w:rsid w:val="0052083D"/>
    <w:rsid w:val="00520B8A"/>
    <w:rsid w:val="00520C98"/>
    <w:rsid w:val="00520DB0"/>
    <w:rsid w:val="00521677"/>
    <w:rsid w:val="0052180F"/>
    <w:rsid w:val="0052193D"/>
    <w:rsid w:val="00522CD3"/>
    <w:rsid w:val="0052318B"/>
    <w:rsid w:val="00523A04"/>
    <w:rsid w:val="00524834"/>
    <w:rsid w:val="005249B4"/>
    <w:rsid w:val="00525243"/>
    <w:rsid w:val="00525416"/>
    <w:rsid w:val="00525981"/>
    <w:rsid w:val="005259DC"/>
    <w:rsid w:val="005260A1"/>
    <w:rsid w:val="005265B2"/>
    <w:rsid w:val="005265BC"/>
    <w:rsid w:val="00526D29"/>
    <w:rsid w:val="0052731E"/>
    <w:rsid w:val="00527C2F"/>
    <w:rsid w:val="005303DB"/>
    <w:rsid w:val="00530918"/>
    <w:rsid w:val="00530A13"/>
    <w:rsid w:val="00530F0C"/>
    <w:rsid w:val="0053127F"/>
    <w:rsid w:val="00532A0E"/>
    <w:rsid w:val="00533124"/>
    <w:rsid w:val="005337FD"/>
    <w:rsid w:val="00533B9D"/>
    <w:rsid w:val="005356F7"/>
    <w:rsid w:val="00535DE6"/>
    <w:rsid w:val="00536AB5"/>
    <w:rsid w:val="00536E06"/>
    <w:rsid w:val="00536EFC"/>
    <w:rsid w:val="005376B1"/>
    <w:rsid w:val="00537AEC"/>
    <w:rsid w:val="005400D0"/>
    <w:rsid w:val="005406D9"/>
    <w:rsid w:val="005412AC"/>
    <w:rsid w:val="00541992"/>
    <w:rsid w:val="005425ED"/>
    <w:rsid w:val="00543DF5"/>
    <w:rsid w:val="00543F96"/>
    <w:rsid w:val="00544A1F"/>
    <w:rsid w:val="00546057"/>
    <w:rsid w:val="00546E49"/>
    <w:rsid w:val="0055019C"/>
    <w:rsid w:val="00550A7F"/>
    <w:rsid w:val="005516D6"/>
    <w:rsid w:val="00551B47"/>
    <w:rsid w:val="00552349"/>
    <w:rsid w:val="005534EE"/>
    <w:rsid w:val="00553F48"/>
    <w:rsid w:val="00554600"/>
    <w:rsid w:val="00554942"/>
    <w:rsid w:val="00555A48"/>
    <w:rsid w:val="0055611A"/>
    <w:rsid w:val="00556740"/>
    <w:rsid w:val="00556A55"/>
    <w:rsid w:val="00556B3B"/>
    <w:rsid w:val="00560C26"/>
    <w:rsid w:val="00561966"/>
    <w:rsid w:val="00562DBF"/>
    <w:rsid w:val="00563111"/>
    <w:rsid w:val="005634EA"/>
    <w:rsid w:val="00564539"/>
    <w:rsid w:val="00567180"/>
    <w:rsid w:val="005702B8"/>
    <w:rsid w:val="005722CA"/>
    <w:rsid w:val="005724AC"/>
    <w:rsid w:val="0057554C"/>
    <w:rsid w:val="00575876"/>
    <w:rsid w:val="00576130"/>
    <w:rsid w:val="00577349"/>
    <w:rsid w:val="005777AA"/>
    <w:rsid w:val="00577842"/>
    <w:rsid w:val="00577C1B"/>
    <w:rsid w:val="00577DB9"/>
    <w:rsid w:val="00580522"/>
    <w:rsid w:val="0058058D"/>
    <w:rsid w:val="005806AA"/>
    <w:rsid w:val="00580EF2"/>
    <w:rsid w:val="0058135A"/>
    <w:rsid w:val="00581AAD"/>
    <w:rsid w:val="0058404B"/>
    <w:rsid w:val="00584253"/>
    <w:rsid w:val="0058478A"/>
    <w:rsid w:val="00585B2A"/>
    <w:rsid w:val="00585F6F"/>
    <w:rsid w:val="005861FD"/>
    <w:rsid w:val="0058668B"/>
    <w:rsid w:val="00586BDE"/>
    <w:rsid w:val="0059065E"/>
    <w:rsid w:val="00590729"/>
    <w:rsid w:val="00591E17"/>
    <w:rsid w:val="005925A2"/>
    <w:rsid w:val="00592791"/>
    <w:rsid w:val="00592F23"/>
    <w:rsid w:val="005933DC"/>
    <w:rsid w:val="005936BC"/>
    <w:rsid w:val="00593721"/>
    <w:rsid w:val="005937DC"/>
    <w:rsid w:val="00593800"/>
    <w:rsid w:val="00594AA0"/>
    <w:rsid w:val="00594B25"/>
    <w:rsid w:val="005950CF"/>
    <w:rsid w:val="00595246"/>
    <w:rsid w:val="00595B59"/>
    <w:rsid w:val="00597A99"/>
    <w:rsid w:val="005A023B"/>
    <w:rsid w:val="005A0C87"/>
    <w:rsid w:val="005A17B1"/>
    <w:rsid w:val="005A1AC5"/>
    <w:rsid w:val="005A28CC"/>
    <w:rsid w:val="005A2F37"/>
    <w:rsid w:val="005A4719"/>
    <w:rsid w:val="005A4798"/>
    <w:rsid w:val="005A6645"/>
    <w:rsid w:val="005A6683"/>
    <w:rsid w:val="005B193D"/>
    <w:rsid w:val="005B1F15"/>
    <w:rsid w:val="005B1F70"/>
    <w:rsid w:val="005B3AF0"/>
    <w:rsid w:val="005B3E06"/>
    <w:rsid w:val="005B3F53"/>
    <w:rsid w:val="005B4416"/>
    <w:rsid w:val="005B4EE5"/>
    <w:rsid w:val="005B5047"/>
    <w:rsid w:val="005B5C1C"/>
    <w:rsid w:val="005B607E"/>
    <w:rsid w:val="005B6189"/>
    <w:rsid w:val="005B709C"/>
    <w:rsid w:val="005B731B"/>
    <w:rsid w:val="005B7837"/>
    <w:rsid w:val="005B7BAE"/>
    <w:rsid w:val="005C019D"/>
    <w:rsid w:val="005C21FD"/>
    <w:rsid w:val="005C2457"/>
    <w:rsid w:val="005C2875"/>
    <w:rsid w:val="005C389F"/>
    <w:rsid w:val="005C453E"/>
    <w:rsid w:val="005C4A06"/>
    <w:rsid w:val="005C4CA3"/>
    <w:rsid w:val="005C4E15"/>
    <w:rsid w:val="005C4F05"/>
    <w:rsid w:val="005C5A73"/>
    <w:rsid w:val="005C5BCF"/>
    <w:rsid w:val="005C5EB4"/>
    <w:rsid w:val="005C6F72"/>
    <w:rsid w:val="005C74BE"/>
    <w:rsid w:val="005C7652"/>
    <w:rsid w:val="005C7CB5"/>
    <w:rsid w:val="005D04FA"/>
    <w:rsid w:val="005D05B2"/>
    <w:rsid w:val="005D14FB"/>
    <w:rsid w:val="005D1723"/>
    <w:rsid w:val="005D2673"/>
    <w:rsid w:val="005D3059"/>
    <w:rsid w:val="005D3A48"/>
    <w:rsid w:val="005D3A86"/>
    <w:rsid w:val="005D3E80"/>
    <w:rsid w:val="005D40A9"/>
    <w:rsid w:val="005D47F0"/>
    <w:rsid w:val="005D4C01"/>
    <w:rsid w:val="005D5AF9"/>
    <w:rsid w:val="005D6018"/>
    <w:rsid w:val="005D629F"/>
    <w:rsid w:val="005D7168"/>
    <w:rsid w:val="005D74C1"/>
    <w:rsid w:val="005E009C"/>
    <w:rsid w:val="005E0178"/>
    <w:rsid w:val="005E0DCD"/>
    <w:rsid w:val="005E1097"/>
    <w:rsid w:val="005E13D4"/>
    <w:rsid w:val="005E1988"/>
    <w:rsid w:val="005E1D09"/>
    <w:rsid w:val="005E2112"/>
    <w:rsid w:val="005E2A06"/>
    <w:rsid w:val="005E305C"/>
    <w:rsid w:val="005E3626"/>
    <w:rsid w:val="005E4724"/>
    <w:rsid w:val="005E53EA"/>
    <w:rsid w:val="005E595B"/>
    <w:rsid w:val="005E5985"/>
    <w:rsid w:val="005E6541"/>
    <w:rsid w:val="005E7768"/>
    <w:rsid w:val="005E77E1"/>
    <w:rsid w:val="005E7E39"/>
    <w:rsid w:val="005F0436"/>
    <w:rsid w:val="005F0A03"/>
    <w:rsid w:val="005F38ED"/>
    <w:rsid w:val="005F402C"/>
    <w:rsid w:val="005F430F"/>
    <w:rsid w:val="005F4A07"/>
    <w:rsid w:val="005F501C"/>
    <w:rsid w:val="005F55A3"/>
    <w:rsid w:val="005F55F8"/>
    <w:rsid w:val="005F57B4"/>
    <w:rsid w:val="005F58BD"/>
    <w:rsid w:val="005F626E"/>
    <w:rsid w:val="005F7AED"/>
    <w:rsid w:val="006002C5"/>
    <w:rsid w:val="006003DF"/>
    <w:rsid w:val="0060176D"/>
    <w:rsid w:val="00601791"/>
    <w:rsid w:val="00601BCD"/>
    <w:rsid w:val="006033BC"/>
    <w:rsid w:val="006041A6"/>
    <w:rsid w:val="00604509"/>
    <w:rsid w:val="0060469B"/>
    <w:rsid w:val="00605AD6"/>
    <w:rsid w:val="006061DC"/>
    <w:rsid w:val="00607A66"/>
    <w:rsid w:val="00607FC1"/>
    <w:rsid w:val="00610260"/>
    <w:rsid w:val="0061035E"/>
    <w:rsid w:val="00610787"/>
    <w:rsid w:val="0061230B"/>
    <w:rsid w:val="00612BAA"/>
    <w:rsid w:val="00614B88"/>
    <w:rsid w:val="00615DD4"/>
    <w:rsid w:val="00616599"/>
    <w:rsid w:val="00616A2F"/>
    <w:rsid w:val="0061710E"/>
    <w:rsid w:val="00617472"/>
    <w:rsid w:val="00617873"/>
    <w:rsid w:val="00617E78"/>
    <w:rsid w:val="006204D5"/>
    <w:rsid w:val="00620F88"/>
    <w:rsid w:val="00621057"/>
    <w:rsid w:val="00621321"/>
    <w:rsid w:val="00621461"/>
    <w:rsid w:val="00622066"/>
    <w:rsid w:val="006226BC"/>
    <w:rsid w:val="00624011"/>
    <w:rsid w:val="00624820"/>
    <w:rsid w:val="00626758"/>
    <w:rsid w:val="00626808"/>
    <w:rsid w:val="00626EDA"/>
    <w:rsid w:val="00627271"/>
    <w:rsid w:val="0062751D"/>
    <w:rsid w:val="0062797E"/>
    <w:rsid w:val="00627E7B"/>
    <w:rsid w:val="0063019F"/>
    <w:rsid w:val="0063052A"/>
    <w:rsid w:val="00630B10"/>
    <w:rsid w:val="00630F44"/>
    <w:rsid w:val="00630F88"/>
    <w:rsid w:val="0063135D"/>
    <w:rsid w:val="00631919"/>
    <w:rsid w:val="006320EF"/>
    <w:rsid w:val="00633409"/>
    <w:rsid w:val="0063403D"/>
    <w:rsid w:val="00634046"/>
    <w:rsid w:val="00634226"/>
    <w:rsid w:val="0063516A"/>
    <w:rsid w:val="00636126"/>
    <w:rsid w:val="00636758"/>
    <w:rsid w:val="00636BCC"/>
    <w:rsid w:val="006373DC"/>
    <w:rsid w:val="00637F83"/>
    <w:rsid w:val="0064031A"/>
    <w:rsid w:val="00640533"/>
    <w:rsid w:val="00640A93"/>
    <w:rsid w:val="00641F18"/>
    <w:rsid w:val="006428A0"/>
    <w:rsid w:val="0064336F"/>
    <w:rsid w:val="006438F4"/>
    <w:rsid w:val="00644424"/>
    <w:rsid w:val="0064474D"/>
    <w:rsid w:val="00644C1A"/>
    <w:rsid w:val="00644DBB"/>
    <w:rsid w:val="00646C17"/>
    <w:rsid w:val="006471F7"/>
    <w:rsid w:val="00647413"/>
    <w:rsid w:val="00647B1D"/>
    <w:rsid w:val="00650697"/>
    <w:rsid w:val="00651346"/>
    <w:rsid w:val="0065136E"/>
    <w:rsid w:val="006517D0"/>
    <w:rsid w:val="006517F8"/>
    <w:rsid w:val="00651875"/>
    <w:rsid w:val="006519CA"/>
    <w:rsid w:val="00652450"/>
    <w:rsid w:val="006525CF"/>
    <w:rsid w:val="0065267B"/>
    <w:rsid w:val="0065310A"/>
    <w:rsid w:val="006534A9"/>
    <w:rsid w:val="006534B6"/>
    <w:rsid w:val="006534D9"/>
    <w:rsid w:val="00654909"/>
    <w:rsid w:val="00654F94"/>
    <w:rsid w:val="0065569D"/>
    <w:rsid w:val="006557C0"/>
    <w:rsid w:val="0065597F"/>
    <w:rsid w:val="00655AB8"/>
    <w:rsid w:val="00655D0D"/>
    <w:rsid w:val="00656BE2"/>
    <w:rsid w:val="00656D64"/>
    <w:rsid w:val="0065702D"/>
    <w:rsid w:val="006572E0"/>
    <w:rsid w:val="00657B82"/>
    <w:rsid w:val="0066113C"/>
    <w:rsid w:val="0066261A"/>
    <w:rsid w:val="00662682"/>
    <w:rsid w:val="0066275E"/>
    <w:rsid w:val="00663202"/>
    <w:rsid w:val="00663C2D"/>
    <w:rsid w:val="0066567A"/>
    <w:rsid w:val="00665A62"/>
    <w:rsid w:val="00665C04"/>
    <w:rsid w:val="00666664"/>
    <w:rsid w:val="00666699"/>
    <w:rsid w:val="0066693C"/>
    <w:rsid w:val="0066734B"/>
    <w:rsid w:val="00670166"/>
    <w:rsid w:val="00671445"/>
    <w:rsid w:val="00671B40"/>
    <w:rsid w:val="00671BEF"/>
    <w:rsid w:val="00673728"/>
    <w:rsid w:val="00674A95"/>
    <w:rsid w:val="00674C3D"/>
    <w:rsid w:val="00675AB9"/>
    <w:rsid w:val="0067661A"/>
    <w:rsid w:val="0067694A"/>
    <w:rsid w:val="00676ECF"/>
    <w:rsid w:val="00676F9F"/>
    <w:rsid w:val="0067718F"/>
    <w:rsid w:val="0067740C"/>
    <w:rsid w:val="00677565"/>
    <w:rsid w:val="006776B2"/>
    <w:rsid w:val="0068007E"/>
    <w:rsid w:val="00680417"/>
    <w:rsid w:val="006815BC"/>
    <w:rsid w:val="00682370"/>
    <w:rsid w:val="0068259C"/>
    <w:rsid w:val="0068272F"/>
    <w:rsid w:val="006835BA"/>
    <w:rsid w:val="006838F2"/>
    <w:rsid w:val="00683CD6"/>
    <w:rsid w:val="00683EB8"/>
    <w:rsid w:val="00684722"/>
    <w:rsid w:val="0068496A"/>
    <w:rsid w:val="00684B13"/>
    <w:rsid w:val="0068602C"/>
    <w:rsid w:val="0068666D"/>
    <w:rsid w:val="00687104"/>
    <w:rsid w:val="00690EB8"/>
    <w:rsid w:val="00691F64"/>
    <w:rsid w:val="00691FB6"/>
    <w:rsid w:val="00692002"/>
    <w:rsid w:val="00692087"/>
    <w:rsid w:val="00692708"/>
    <w:rsid w:val="00692939"/>
    <w:rsid w:val="00692A9C"/>
    <w:rsid w:val="00693502"/>
    <w:rsid w:val="006950B5"/>
    <w:rsid w:val="006950E3"/>
    <w:rsid w:val="00695179"/>
    <w:rsid w:val="006959F9"/>
    <w:rsid w:val="00695B71"/>
    <w:rsid w:val="00695D19"/>
    <w:rsid w:val="00696F70"/>
    <w:rsid w:val="00697BE4"/>
    <w:rsid w:val="006A124C"/>
    <w:rsid w:val="006A127E"/>
    <w:rsid w:val="006A1676"/>
    <w:rsid w:val="006A1F59"/>
    <w:rsid w:val="006A3002"/>
    <w:rsid w:val="006A5938"/>
    <w:rsid w:val="006A5F16"/>
    <w:rsid w:val="006B2F94"/>
    <w:rsid w:val="006B3667"/>
    <w:rsid w:val="006B3B9E"/>
    <w:rsid w:val="006B5CB6"/>
    <w:rsid w:val="006B5CE4"/>
    <w:rsid w:val="006B721C"/>
    <w:rsid w:val="006B737D"/>
    <w:rsid w:val="006B7B72"/>
    <w:rsid w:val="006B7C1C"/>
    <w:rsid w:val="006B7CA1"/>
    <w:rsid w:val="006B7E8A"/>
    <w:rsid w:val="006C08AD"/>
    <w:rsid w:val="006C103E"/>
    <w:rsid w:val="006C1123"/>
    <w:rsid w:val="006C1A9C"/>
    <w:rsid w:val="006C2076"/>
    <w:rsid w:val="006C3B36"/>
    <w:rsid w:val="006C3E68"/>
    <w:rsid w:val="006C5424"/>
    <w:rsid w:val="006C5991"/>
    <w:rsid w:val="006C6A2F"/>
    <w:rsid w:val="006C75FA"/>
    <w:rsid w:val="006C7CF2"/>
    <w:rsid w:val="006D0143"/>
    <w:rsid w:val="006D045A"/>
    <w:rsid w:val="006D075B"/>
    <w:rsid w:val="006D0CE8"/>
    <w:rsid w:val="006D10DE"/>
    <w:rsid w:val="006D1231"/>
    <w:rsid w:val="006D24CA"/>
    <w:rsid w:val="006D2C0C"/>
    <w:rsid w:val="006D3369"/>
    <w:rsid w:val="006D37BD"/>
    <w:rsid w:val="006D3C6E"/>
    <w:rsid w:val="006D453B"/>
    <w:rsid w:val="006D587E"/>
    <w:rsid w:val="006D58D2"/>
    <w:rsid w:val="006D5A20"/>
    <w:rsid w:val="006D69C6"/>
    <w:rsid w:val="006D777A"/>
    <w:rsid w:val="006E0979"/>
    <w:rsid w:val="006E0A9D"/>
    <w:rsid w:val="006E1279"/>
    <w:rsid w:val="006E168F"/>
    <w:rsid w:val="006E1A29"/>
    <w:rsid w:val="006E2AA9"/>
    <w:rsid w:val="006E367F"/>
    <w:rsid w:val="006E4AA9"/>
    <w:rsid w:val="006E50C9"/>
    <w:rsid w:val="006E5705"/>
    <w:rsid w:val="006E6BF4"/>
    <w:rsid w:val="006E77B3"/>
    <w:rsid w:val="006E7A38"/>
    <w:rsid w:val="006E7AF5"/>
    <w:rsid w:val="006E7B14"/>
    <w:rsid w:val="006F1398"/>
    <w:rsid w:val="006F1516"/>
    <w:rsid w:val="006F157F"/>
    <w:rsid w:val="006F1970"/>
    <w:rsid w:val="006F24CF"/>
    <w:rsid w:val="006F2CE0"/>
    <w:rsid w:val="006F2DC8"/>
    <w:rsid w:val="006F334B"/>
    <w:rsid w:val="006F3E4F"/>
    <w:rsid w:val="006F47F9"/>
    <w:rsid w:val="006F5430"/>
    <w:rsid w:val="006F609E"/>
    <w:rsid w:val="006F61E7"/>
    <w:rsid w:val="006F6D92"/>
    <w:rsid w:val="006F75CC"/>
    <w:rsid w:val="006F7E02"/>
    <w:rsid w:val="00700F08"/>
    <w:rsid w:val="0070238C"/>
    <w:rsid w:val="00702D49"/>
    <w:rsid w:val="007033C1"/>
    <w:rsid w:val="0070351C"/>
    <w:rsid w:val="00703FF6"/>
    <w:rsid w:val="00704E63"/>
    <w:rsid w:val="0070537F"/>
    <w:rsid w:val="0070646B"/>
    <w:rsid w:val="0071017B"/>
    <w:rsid w:val="00710FE8"/>
    <w:rsid w:val="0071157A"/>
    <w:rsid w:val="00711C41"/>
    <w:rsid w:val="00711DC6"/>
    <w:rsid w:val="00712C29"/>
    <w:rsid w:val="00713B22"/>
    <w:rsid w:val="007145B9"/>
    <w:rsid w:val="00715AD5"/>
    <w:rsid w:val="00716A40"/>
    <w:rsid w:val="00716ACF"/>
    <w:rsid w:val="0071762E"/>
    <w:rsid w:val="00717C75"/>
    <w:rsid w:val="0072012F"/>
    <w:rsid w:val="00720176"/>
    <w:rsid w:val="00720549"/>
    <w:rsid w:val="007205A5"/>
    <w:rsid w:val="007213F5"/>
    <w:rsid w:val="00722229"/>
    <w:rsid w:val="00722727"/>
    <w:rsid w:val="0072277E"/>
    <w:rsid w:val="00722D00"/>
    <w:rsid w:val="00723177"/>
    <w:rsid w:val="00724673"/>
    <w:rsid w:val="00724BA4"/>
    <w:rsid w:val="00725F80"/>
    <w:rsid w:val="00727C1E"/>
    <w:rsid w:val="00730507"/>
    <w:rsid w:val="007314A7"/>
    <w:rsid w:val="00731620"/>
    <w:rsid w:val="00732E29"/>
    <w:rsid w:val="00733B17"/>
    <w:rsid w:val="00733DFC"/>
    <w:rsid w:val="0073431D"/>
    <w:rsid w:val="007344F6"/>
    <w:rsid w:val="00735887"/>
    <w:rsid w:val="00735963"/>
    <w:rsid w:val="00735B4F"/>
    <w:rsid w:val="00735D91"/>
    <w:rsid w:val="0073609F"/>
    <w:rsid w:val="00736212"/>
    <w:rsid w:val="00736380"/>
    <w:rsid w:val="0073670C"/>
    <w:rsid w:val="00736AA9"/>
    <w:rsid w:val="00737559"/>
    <w:rsid w:val="00737DBE"/>
    <w:rsid w:val="0074015A"/>
    <w:rsid w:val="0074077D"/>
    <w:rsid w:val="00740AAD"/>
    <w:rsid w:val="00741B4A"/>
    <w:rsid w:val="007428EA"/>
    <w:rsid w:val="00742962"/>
    <w:rsid w:val="00743747"/>
    <w:rsid w:val="007437FC"/>
    <w:rsid w:val="007442D5"/>
    <w:rsid w:val="00744542"/>
    <w:rsid w:val="00744EEC"/>
    <w:rsid w:val="007451FA"/>
    <w:rsid w:val="0074710D"/>
    <w:rsid w:val="00750285"/>
    <w:rsid w:val="00750F62"/>
    <w:rsid w:val="00751010"/>
    <w:rsid w:val="00751D28"/>
    <w:rsid w:val="007526B2"/>
    <w:rsid w:val="00752BA0"/>
    <w:rsid w:val="00753075"/>
    <w:rsid w:val="00753F2E"/>
    <w:rsid w:val="007540D8"/>
    <w:rsid w:val="00755538"/>
    <w:rsid w:val="00755684"/>
    <w:rsid w:val="00755C89"/>
    <w:rsid w:val="00755E14"/>
    <w:rsid w:val="00755EDF"/>
    <w:rsid w:val="0076011B"/>
    <w:rsid w:val="007602AE"/>
    <w:rsid w:val="007631D5"/>
    <w:rsid w:val="007631E2"/>
    <w:rsid w:val="00763228"/>
    <w:rsid w:val="007644DE"/>
    <w:rsid w:val="007646D3"/>
    <w:rsid w:val="00764A52"/>
    <w:rsid w:val="0076592F"/>
    <w:rsid w:val="00765BD5"/>
    <w:rsid w:val="00770B24"/>
    <w:rsid w:val="00771DB7"/>
    <w:rsid w:val="00772192"/>
    <w:rsid w:val="0077340D"/>
    <w:rsid w:val="007735C5"/>
    <w:rsid w:val="00773852"/>
    <w:rsid w:val="007739E1"/>
    <w:rsid w:val="00773C45"/>
    <w:rsid w:val="00774A39"/>
    <w:rsid w:val="007752C6"/>
    <w:rsid w:val="007755AF"/>
    <w:rsid w:val="00775B54"/>
    <w:rsid w:val="00775E94"/>
    <w:rsid w:val="00777A9B"/>
    <w:rsid w:val="00777BBC"/>
    <w:rsid w:val="00777DAE"/>
    <w:rsid w:val="00780632"/>
    <w:rsid w:val="0078108A"/>
    <w:rsid w:val="00781246"/>
    <w:rsid w:val="00781402"/>
    <w:rsid w:val="00781894"/>
    <w:rsid w:val="00781B2C"/>
    <w:rsid w:val="007832E0"/>
    <w:rsid w:val="00783307"/>
    <w:rsid w:val="0078336E"/>
    <w:rsid w:val="00784117"/>
    <w:rsid w:val="0078464C"/>
    <w:rsid w:val="00784952"/>
    <w:rsid w:val="007858A2"/>
    <w:rsid w:val="00785EEF"/>
    <w:rsid w:val="0078602A"/>
    <w:rsid w:val="007860F9"/>
    <w:rsid w:val="00786E66"/>
    <w:rsid w:val="00787073"/>
    <w:rsid w:val="007877C5"/>
    <w:rsid w:val="00787D1C"/>
    <w:rsid w:val="00790126"/>
    <w:rsid w:val="00790B7B"/>
    <w:rsid w:val="00791181"/>
    <w:rsid w:val="00791311"/>
    <w:rsid w:val="00791352"/>
    <w:rsid w:val="007913F9"/>
    <w:rsid w:val="00791693"/>
    <w:rsid w:val="00792E8B"/>
    <w:rsid w:val="007933B1"/>
    <w:rsid w:val="00796314"/>
    <w:rsid w:val="0079748C"/>
    <w:rsid w:val="00797E8D"/>
    <w:rsid w:val="007A030F"/>
    <w:rsid w:val="007A05C3"/>
    <w:rsid w:val="007A152D"/>
    <w:rsid w:val="007A2223"/>
    <w:rsid w:val="007A4B9D"/>
    <w:rsid w:val="007A575E"/>
    <w:rsid w:val="007A65AC"/>
    <w:rsid w:val="007A723E"/>
    <w:rsid w:val="007A78EF"/>
    <w:rsid w:val="007B0E4F"/>
    <w:rsid w:val="007B1CFE"/>
    <w:rsid w:val="007B1F25"/>
    <w:rsid w:val="007B2037"/>
    <w:rsid w:val="007B2489"/>
    <w:rsid w:val="007B2666"/>
    <w:rsid w:val="007B2CD3"/>
    <w:rsid w:val="007B2D72"/>
    <w:rsid w:val="007B2E9F"/>
    <w:rsid w:val="007B3BFF"/>
    <w:rsid w:val="007B3E98"/>
    <w:rsid w:val="007B40A9"/>
    <w:rsid w:val="007B532B"/>
    <w:rsid w:val="007B54D9"/>
    <w:rsid w:val="007B55E9"/>
    <w:rsid w:val="007B639F"/>
    <w:rsid w:val="007B68B1"/>
    <w:rsid w:val="007B693B"/>
    <w:rsid w:val="007B6B88"/>
    <w:rsid w:val="007B76E5"/>
    <w:rsid w:val="007C024D"/>
    <w:rsid w:val="007C06B4"/>
    <w:rsid w:val="007C136B"/>
    <w:rsid w:val="007C1539"/>
    <w:rsid w:val="007C15A1"/>
    <w:rsid w:val="007C25C6"/>
    <w:rsid w:val="007C3336"/>
    <w:rsid w:val="007C3AA8"/>
    <w:rsid w:val="007C3B4A"/>
    <w:rsid w:val="007C4133"/>
    <w:rsid w:val="007C47AA"/>
    <w:rsid w:val="007C6033"/>
    <w:rsid w:val="007C610E"/>
    <w:rsid w:val="007C63EE"/>
    <w:rsid w:val="007C7639"/>
    <w:rsid w:val="007D02A3"/>
    <w:rsid w:val="007D04FF"/>
    <w:rsid w:val="007D0F9C"/>
    <w:rsid w:val="007D1269"/>
    <w:rsid w:val="007D12E6"/>
    <w:rsid w:val="007D1EF7"/>
    <w:rsid w:val="007D37DC"/>
    <w:rsid w:val="007D3B5F"/>
    <w:rsid w:val="007D3FDB"/>
    <w:rsid w:val="007D418F"/>
    <w:rsid w:val="007D5088"/>
    <w:rsid w:val="007D5710"/>
    <w:rsid w:val="007D57CD"/>
    <w:rsid w:val="007D5A92"/>
    <w:rsid w:val="007D5D18"/>
    <w:rsid w:val="007D6940"/>
    <w:rsid w:val="007D6C60"/>
    <w:rsid w:val="007D72B4"/>
    <w:rsid w:val="007D7797"/>
    <w:rsid w:val="007D7A42"/>
    <w:rsid w:val="007D7B79"/>
    <w:rsid w:val="007E0593"/>
    <w:rsid w:val="007E09A8"/>
    <w:rsid w:val="007E0CEA"/>
    <w:rsid w:val="007E106C"/>
    <w:rsid w:val="007E1FFE"/>
    <w:rsid w:val="007E2E08"/>
    <w:rsid w:val="007E3046"/>
    <w:rsid w:val="007E3DD8"/>
    <w:rsid w:val="007E6972"/>
    <w:rsid w:val="007E747B"/>
    <w:rsid w:val="007E791F"/>
    <w:rsid w:val="007E7AB4"/>
    <w:rsid w:val="007F0E1E"/>
    <w:rsid w:val="007F1553"/>
    <w:rsid w:val="007F1890"/>
    <w:rsid w:val="007F1FD3"/>
    <w:rsid w:val="007F3DBD"/>
    <w:rsid w:val="007F44A0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9AF"/>
    <w:rsid w:val="0080168B"/>
    <w:rsid w:val="0080184F"/>
    <w:rsid w:val="00801F03"/>
    <w:rsid w:val="00802286"/>
    <w:rsid w:val="00802F38"/>
    <w:rsid w:val="0080309B"/>
    <w:rsid w:val="00803723"/>
    <w:rsid w:val="0080390B"/>
    <w:rsid w:val="00803C19"/>
    <w:rsid w:val="00803E6F"/>
    <w:rsid w:val="008041B2"/>
    <w:rsid w:val="008046D3"/>
    <w:rsid w:val="00804CDE"/>
    <w:rsid w:val="008056C8"/>
    <w:rsid w:val="00805CBC"/>
    <w:rsid w:val="00806C5F"/>
    <w:rsid w:val="00807323"/>
    <w:rsid w:val="0080769D"/>
    <w:rsid w:val="008077B7"/>
    <w:rsid w:val="00807BBB"/>
    <w:rsid w:val="00807C96"/>
    <w:rsid w:val="00807D4E"/>
    <w:rsid w:val="0081029B"/>
    <w:rsid w:val="00812CD4"/>
    <w:rsid w:val="0081359C"/>
    <w:rsid w:val="00814B66"/>
    <w:rsid w:val="0081501B"/>
    <w:rsid w:val="00816505"/>
    <w:rsid w:val="00817399"/>
    <w:rsid w:val="00817D33"/>
    <w:rsid w:val="00820552"/>
    <w:rsid w:val="00820C50"/>
    <w:rsid w:val="00820C8C"/>
    <w:rsid w:val="008212D6"/>
    <w:rsid w:val="008215E2"/>
    <w:rsid w:val="00821D6F"/>
    <w:rsid w:val="00822512"/>
    <w:rsid w:val="00822E03"/>
    <w:rsid w:val="00823592"/>
    <w:rsid w:val="0082403E"/>
    <w:rsid w:val="0082404F"/>
    <w:rsid w:val="00824096"/>
    <w:rsid w:val="00824486"/>
    <w:rsid w:val="008244E6"/>
    <w:rsid w:val="00824962"/>
    <w:rsid w:val="00824CB6"/>
    <w:rsid w:val="00825020"/>
    <w:rsid w:val="0082598F"/>
    <w:rsid w:val="0082730A"/>
    <w:rsid w:val="0082795C"/>
    <w:rsid w:val="0083104A"/>
    <w:rsid w:val="00834AAB"/>
    <w:rsid w:val="008357E1"/>
    <w:rsid w:val="008358C3"/>
    <w:rsid w:val="008359CB"/>
    <w:rsid w:val="00836673"/>
    <w:rsid w:val="00836E0E"/>
    <w:rsid w:val="00836F63"/>
    <w:rsid w:val="00837273"/>
    <w:rsid w:val="00840386"/>
    <w:rsid w:val="00840A18"/>
    <w:rsid w:val="00840CC7"/>
    <w:rsid w:val="008419F9"/>
    <w:rsid w:val="00841B85"/>
    <w:rsid w:val="008434F0"/>
    <w:rsid w:val="008435DE"/>
    <w:rsid w:val="00843E19"/>
    <w:rsid w:val="00844059"/>
    <w:rsid w:val="00844166"/>
    <w:rsid w:val="008448CC"/>
    <w:rsid w:val="00844B04"/>
    <w:rsid w:val="008454C1"/>
    <w:rsid w:val="008458F7"/>
    <w:rsid w:val="0084674D"/>
    <w:rsid w:val="0084737B"/>
    <w:rsid w:val="00847492"/>
    <w:rsid w:val="008479D6"/>
    <w:rsid w:val="008502E5"/>
    <w:rsid w:val="00850984"/>
    <w:rsid w:val="00850BE7"/>
    <w:rsid w:val="00851438"/>
    <w:rsid w:val="00851504"/>
    <w:rsid w:val="00852139"/>
    <w:rsid w:val="00853968"/>
    <w:rsid w:val="00853CBC"/>
    <w:rsid w:val="00853F12"/>
    <w:rsid w:val="008553A6"/>
    <w:rsid w:val="008561E1"/>
    <w:rsid w:val="00856925"/>
    <w:rsid w:val="00857037"/>
    <w:rsid w:val="00857171"/>
    <w:rsid w:val="008571CC"/>
    <w:rsid w:val="0085736A"/>
    <w:rsid w:val="00857967"/>
    <w:rsid w:val="00857B52"/>
    <w:rsid w:val="008600E4"/>
    <w:rsid w:val="00860512"/>
    <w:rsid w:val="00860A90"/>
    <w:rsid w:val="00861D60"/>
    <w:rsid w:val="0086225D"/>
    <w:rsid w:val="00862B4D"/>
    <w:rsid w:val="0086340C"/>
    <w:rsid w:val="00863DAA"/>
    <w:rsid w:val="0086416E"/>
    <w:rsid w:val="0086434F"/>
    <w:rsid w:val="00864E84"/>
    <w:rsid w:val="00865425"/>
    <w:rsid w:val="008656E5"/>
    <w:rsid w:val="00865A82"/>
    <w:rsid w:val="008663AB"/>
    <w:rsid w:val="0086720F"/>
    <w:rsid w:val="0086728A"/>
    <w:rsid w:val="0086760C"/>
    <w:rsid w:val="00867DC9"/>
    <w:rsid w:val="00870260"/>
    <w:rsid w:val="008704EA"/>
    <w:rsid w:val="00870761"/>
    <w:rsid w:val="00871287"/>
    <w:rsid w:val="0087173E"/>
    <w:rsid w:val="00872F2F"/>
    <w:rsid w:val="00873416"/>
    <w:rsid w:val="0087462F"/>
    <w:rsid w:val="0087489E"/>
    <w:rsid w:val="00874A07"/>
    <w:rsid w:val="00874AFE"/>
    <w:rsid w:val="00874EF4"/>
    <w:rsid w:val="008764B0"/>
    <w:rsid w:val="008773E3"/>
    <w:rsid w:val="0087757C"/>
    <w:rsid w:val="0088020C"/>
    <w:rsid w:val="00880869"/>
    <w:rsid w:val="00880C98"/>
    <w:rsid w:val="00881DFD"/>
    <w:rsid w:val="0088221A"/>
    <w:rsid w:val="0088224D"/>
    <w:rsid w:val="0088242E"/>
    <w:rsid w:val="00882EB7"/>
    <w:rsid w:val="00883C72"/>
    <w:rsid w:val="00884C63"/>
    <w:rsid w:val="00885164"/>
    <w:rsid w:val="00885815"/>
    <w:rsid w:val="00885978"/>
    <w:rsid w:val="0088633D"/>
    <w:rsid w:val="00887588"/>
    <w:rsid w:val="00887E30"/>
    <w:rsid w:val="00887E43"/>
    <w:rsid w:val="00890038"/>
    <w:rsid w:val="00890EB9"/>
    <w:rsid w:val="00890FCC"/>
    <w:rsid w:val="00893525"/>
    <w:rsid w:val="00893597"/>
    <w:rsid w:val="00893C49"/>
    <w:rsid w:val="00894A86"/>
    <w:rsid w:val="00895A61"/>
    <w:rsid w:val="00895A68"/>
    <w:rsid w:val="00896375"/>
    <w:rsid w:val="00897C56"/>
    <w:rsid w:val="00897C99"/>
    <w:rsid w:val="00897D1F"/>
    <w:rsid w:val="00897FD5"/>
    <w:rsid w:val="008A0232"/>
    <w:rsid w:val="008A06CD"/>
    <w:rsid w:val="008A079A"/>
    <w:rsid w:val="008A0C8A"/>
    <w:rsid w:val="008A3B52"/>
    <w:rsid w:val="008A4519"/>
    <w:rsid w:val="008A46F8"/>
    <w:rsid w:val="008A5D29"/>
    <w:rsid w:val="008A5E57"/>
    <w:rsid w:val="008A618D"/>
    <w:rsid w:val="008A69F1"/>
    <w:rsid w:val="008A7648"/>
    <w:rsid w:val="008A7693"/>
    <w:rsid w:val="008A7975"/>
    <w:rsid w:val="008A7EBB"/>
    <w:rsid w:val="008B0F4D"/>
    <w:rsid w:val="008B1527"/>
    <w:rsid w:val="008B1E55"/>
    <w:rsid w:val="008B382D"/>
    <w:rsid w:val="008B3845"/>
    <w:rsid w:val="008B3E05"/>
    <w:rsid w:val="008B3EEB"/>
    <w:rsid w:val="008B4ACB"/>
    <w:rsid w:val="008B53F3"/>
    <w:rsid w:val="008B591E"/>
    <w:rsid w:val="008B5D79"/>
    <w:rsid w:val="008B6260"/>
    <w:rsid w:val="008B7457"/>
    <w:rsid w:val="008C0413"/>
    <w:rsid w:val="008C05EE"/>
    <w:rsid w:val="008C0618"/>
    <w:rsid w:val="008C0E48"/>
    <w:rsid w:val="008C1238"/>
    <w:rsid w:val="008C1375"/>
    <w:rsid w:val="008C163F"/>
    <w:rsid w:val="008C1EE0"/>
    <w:rsid w:val="008C2027"/>
    <w:rsid w:val="008C2A5D"/>
    <w:rsid w:val="008C32F2"/>
    <w:rsid w:val="008C3442"/>
    <w:rsid w:val="008C3E47"/>
    <w:rsid w:val="008C4768"/>
    <w:rsid w:val="008C499E"/>
    <w:rsid w:val="008C54C0"/>
    <w:rsid w:val="008C60E9"/>
    <w:rsid w:val="008C61EE"/>
    <w:rsid w:val="008C66EB"/>
    <w:rsid w:val="008C6CB4"/>
    <w:rsid w:val="008D0237"/>
    <w:rsid w:val="008D08B1"/>
    <w:rsid w:val="008D1072"/>
    <w:rsid w:val="008D170D"/>
    <w:rsid w:val="008D1750"/>
    <w:rsid w:val="008D2914"/>
    <w:rsid w:val="008D3F4C"/>
    <w:rsid w:val="008D41C3"/>
    <w:rsid w:val="008D455D"/>
    <w:rsid w:val="008D4B44"/>
    <w:rsid w:val="008D5D5D"/>
    <w:rsid w:val="008D5FA7"/>
    <w:rsid w:val="008D685C"/>
    <w:rsid w:val="008D6D8B"/>
    <w:rsid w:val="008D765D"/>
    <w:rsid w:val="008D77BB"/>
    <w:rsid w:val="008D79A0"/>
    <w:rsid w:val="008D7C6C"/>
    <w:rsid w:val="008E0163"/>
    <w:rsid w:val="008E0598"/>
    <w:rsid w:val="008E08F7"/>
    <w:rsid w:val="008E177D"/>
    <w:rsid w:val="008E1BCA"/>
    <w:rsid w:val="008E2143"/>
    <w:rsid w:val="008E3458"/>
    <w:rsid w:val="008E34B5"/>
    <w:rsid w:val="008E3740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D8"/>
    <w:rsid w:val="008E6DBE"/>
    <w:rsid w:val="008E797F"/>
    <w:rsid w:val="008E7EE0"/>
    <w:rsid w:val="008F0773"/>
    <w:rsid w:val="008F102B"/>
    <w:rsid w:val="008F12A7"/>
    <w:rsid w:val="008F15B0"/>
    <w:rsid w:val="008F2A8C"/>
    <w:rsid w:val="008F3200"/>
    <w:rsid w:val="008F439C"/>
    <w:rsid w:val="008F43A7"/>
    <w:rsid w:val="008F4765"/>
    <w:rsid w:val="008F577E"/>
    <w:rsid w:val="008F578C"/>
    <w:rsid w:val="008F603E"/>
    <w:rsid w:val="008F63BB"/>
    <w:rsid w:val="008F6EED"/>
    <w:rsid w:val="008F70BB"/>
    <w:rsid w:val="008F73FA"/>
    <w:rsid w:val="008F7610"/>
    <w:rsid w:val="008F7705"/>
    <w:rsid w:val="008F7ADF"/>
    <w:rsid w:val="00900395"/>
    <w:rsid w:val="00900F9B"/>
    <w:rsid w:val="00901327"/>
    <w:rsid w:val="00901944"/>
    <w:rsid w:val="009022F5"/>
    <w:rsid w:val="00902935"/>
    <w:rsid w:val="00903038"/>
    <w:rsid w:val="00903064"/>
    <w:rsid w:val="0090374A"/>
    <w:rsid w:val="00904044"/>
    <w:rsid w:val="00904188"/>
    <w:rsid w:val="00904537"/>
    <w:rsid w:val="009045D9"/>
    <w:rsid w:val="0090483A"/>
    <w:rsid w:val="00904C04"/>
    <w:rsid w:val="00904CFD"/>
    <w:rsid w:val="0090524A"/>
    <w:rsid w:val="0090553F"/>
    <w:rsid w:val="00905711"/>
    <w:rsid w:val="0090578D"/>
    <w:rsid w:val="009064EB"/>
    <w:rsid w:val="00906D6B"/>
    <w:rsid w:val="00910108"/>
    <w:rsid w:val="00911019"/>
    <w:rsid w:val="00912A1C"/>
    <w:rsid w:val="00912FD0"/>
    <w:rsid w:val="009131D2"/>
    <w:rsid w:val="009132C2"/>
    <w:rsid w:val="009136FD"/>
    <w:rsid w:val="00913D27"/>
    <w:rsid w:val="009140D0"/>
    <w:rsid w:val="00914CAC"/>
    <w:rsid w:val="00916049"/>
    <w:rsid w:val="00916D55"/>
    <w:rsid w:val="00917279"/>
    <w:rsid w:val="00917AFE"/>
    <w:rsid w:val="00917CB0"/>
    <w:rsid w:val="00920026"/>
    <w:rsid w:val="00920232"/>
    <w:rsid w:val="0092192B"/>
    <w:rsid w:val="00921FD7"/>
    <w:rsid w:val="00922500"/>
    <w:rsid w:val="009241CD"/>
    <w:rsid w:val="0092476E"/>
    <w:rsid w:val="009248A5"/>
    <w:rsid w:val="00924EFF"/>
    <w:rsid w:val="0092510F"/>
    <w:rsid w:val="009251D0"/>
    <w:rsid w:val="00925AAB"/>
    <w:rsid w:val="00926262"/>
    <w:rsid w:val="00926D77"/>
    <w:rsid w:val="0092780E"/>
    <w:rsid w:val="009304A0"/>
    <w:rsid w:val="00930696"/>
    <w:rsid w:val="00930751"/>
    <w:rsid w:val="00930E60"/>
    <w:rsid w:val="00931A5A"/>
    <w:rsid w:val="0093214D"/>
    <w:rsid w:val="0093302B"/>
    <w:rsid w:val="009331AC"/>
    <w:rsid w:val="009345C4"/>
    <w:rsid w:val="00934F9C"/>
    <w:rsid w:val="0093585A"/>
    <w:rsid w:val="00935E28"/>
    <w:rsid w:val="00936088"/>
    <w:rsid w:val="009367DB"/>
    <w:rsid w:val="00936F43"/>
    <w:rsid w:val="0093767B"/>
    <w:rsid w:val="00937794"/>
    <w:rsid w:val="009400DE"/>
    <w:rsid w:val="0094064C"/>
    <w:rsid w:val="00940A33"/>
    <w:rsid w:val="009414F1"/>
    <w:rsid w:val="00941F2B"/>
    <w:rsid w:val="00942B2E"/>
    <w:rsid w:val="00942E77"/>
    <w:rsid w:val="00945A15"/>
    <w:rsid w:val="0094697D"/>
    <w:rsid w:val="00946C91"/>
    <w:rsid w:val="00947318"/>
    <w:rsid w:val="00950F0C"/>
    <w:rsid w:val="0095102F"/>
    <w:rsid w:val="0095190C"/>
    <w:rsid w:val="00951DE2"/>
    <w:rsid w:val="00951FB1"/>
    <w:rsid w:val="00952796"/>
    <w:rsid w:val="009529B6"/>
    <w:rsid w:val="0095378E"/>
    <w:rsid w:val="0095462C"/>
    <w:rsid w:val="00954DF6"/>
    <w:rsid w:val="00955173"/>
    <w:rsid w:val="00955C2B"/>
    <w:rsid w:val="00955C5F"/>
    <w:rsid w:val="00955E63"/>
    <w:rsid w:val="009566EE"/>
    <w:rsid w:val="009579E3"/>
    <w:rsid w:val="00957BED"/>
    <w:rsid w:val="00960ED2"/>
    <w:rsid w:val="009612CB"/>
    <w:rsid w:val="00961659"/>
    <w:rsid w:val="00962F1C"/>
    <w:rsid w:val="00963522"/>
    <w:rsid w:val="00963A6D"/>
    <w:rsid w:val="00963FC1"/>
    <w:rsid w:val="00964A62"/>
    <w:rsid w:val="00966610"/>
    <w:rsid w:val="009673A3"/>
    <w:rsid w:val="00967702"/>
    <w:rsid w:val="00967711"/>
    <w:rsid w:val="0097077E"/>
    <w:rsid w:val="009710FF"/>
    <w:rsid w:val="00971389"/>
    <w:rsid w:val="00971641"/>
    <w:rsid w:val="00971B09"/>
    <w:rsid w:val="0097238C"/>
    <w:rsid w:val="009725A6"/>
    <w:rsid w:val="00972BAE"/>
    <w:rsid w:val="0097312F"/>
    <w:rsid w:val="00974857"/>
    <w:rsid w:val="00974CD3"/>
    <w:rsid w:val="00975528"/>
    <w:rsid w:val="00975596"/>
    <w:rsid w:val="00975727"/>
    <w:rsid w:val="00975872"/>
    <w:rsid w:val="009760F8"/>
    <w:rsid w:val="0097642D"/>
    <w:rsid w:val="00976947"/>
    <w:rsid w:val="00981EAA"/>
    <w:rsid w:val="00982523"/>
    <w:rsid w:val="009830AD"/>
    <w:rsid w:val="00983910"/>
    <w:rsid w:val="009849B6"/>
    <w:rsid w:val="009853B6"/>
    <w:rsid w:val="00985CB2"/>
    <w:rsid w:val="00986FBE"/>
    <w:rsid w:val="00987269"/>
    <w:rsid w:val="00987272"/>
    <w:rsid w:val="009873A2"/>
    <w:rsid w:val="00987779"/>
    <w:rsid w:val="0099195C"/>
    <w:rsid w:val="00992112"/>
    <w:rsid w:val="009935B1"/>
    <w:rsid w:val="00994314"/>
    <w:rsid w:val="00994466"/>
    <w:rsid w:val="0099451D"/>
    <w:rsid w:val="0099455B"/>
    <w:rsid w:val="00996AF4"/>
    <w:rsid w:val="0099743A"/>
    <w:rsid w:val="00997790"/>
    <w:rsid w:val="00997920"/>
    <w:rsid w:val="009A019A"/>
    <w:rsid w:val="009A0244"/>
    <w:rsid w:val="009A07BB"/>
    <w:rsid w:val="009A10C7"/>
    <w:rsid w:val="009A1174"/>
    <w:rsid w:val="009A1620"/>
    <w:rsid w:val="009A29EC"/>
    <w:rsid w:val="009A2DBD"/>
    <w:rsid w:val="009A2F51"/>
    <w:rsid w:val="009A4147"/>
    <w:rsid w:val="009A4545"/>
    <w:rsid w:val="009A47B5"/>
    <w:rsid w:val="009A4D93"/>
    <w:rsid w:val="009A4ED6"/>
    <w:rsid w:val="009A4FBA"/>
    <w:rsid w:val="009A5E57"/>
    <w:rsid w:val="009A665C"/>
    <w:rsid w:val="009B034E"/>
    <w:rsid w:val="009B03DE"/>
    <w:rsid w:val="009B0853"/>
    <w:rsid w:val="009B241E"/>
    <w:rsid w:val="009B3358"/>
    <w:rsid w:val="009B3B9D"/>
    <w:rsid w:val="009B43BB"/>
    <w:rsid w:val="009B46EA"/>
    <w:rsid w:val="009B6156"/>
    <w:rsid w:val="009B6ACA"/>
    <w:rsid w:val="009B6D0F"/>
    <w:rsid w:val="009B710B"/>
    <w:rsid w:val="009B76C9"/>
    <w:rsid w:val="009B7B37"/>
    <w:rsid w:val="009C0495"/>
    <w:rsid w:val="009C0515"/>
    <w:rsid w:val="009C0727"/>
    <w:rsid w:val="009C15D1"/>
    <w:rsid w:val="009C1EE8"/>
    <w:rsid w:val="009C2203"/>
    <w:rsid w:val="009C23F9"/>
    <w:rsid w:val="009C2FB6"/>
    <w:rsid w:val="009C316B"/>
    <w:rsid w:val="009C3663"/>
    <w:rsid w:val="009C3C79"/>
    <w:rsid w:val="009C3D08"/>
    <w:rsid w:val="009C5587"/>
    <w:rsid w:val="009C5A3F"/>
    <w:rsid w:val="009C5EA7"/>
    <w:rsid w:val="009C60D1"/>
    <w:rsid w:val="009C7A70"/>
    <w:rsid w:val="009D030F"/>
    <w:rsid w:val="009D1226"/>
    <w:rsid w:val="009D14BC"/>
    <w:rsid w:val="009D2FBB"/>
    <w:rsid w:val="009D30A1"/>
    <w:rsid w:val="009D329B"/>
    <w:rsid w:val="009D3818"/>
    <w:rsid w:val="009D3EC1"/>
    <w:rsid w:val="009D424C"/>
    <w:rsid w:val="009D4827"/>
    <w:rsid w:val="009D4FB6"/>
    <w:rsid w:val="009D563A"/>
    <w:rsid w:val="009D5876"/>
    <w:rsid w:val="009D5AC9"/>
    <w:rsid w:val="009D63E2"/>
    <w:rsid w:val="009D66BA"/>
    <w:rsid w:val="009D6D45"/>
    <w:rsid w:val="009D6E65"/>
    <w:rsid w:val="009D70D7"/>
    <w:rsid w:val="009D743F"/>
    <w:rsid w:val="009E0258"/>
    <w:rsid w:val="009E0EA6"/>
    <w:rsid w:val="009E1E8A"/>
    <w:rsid w:val="009E20F5"/>
    <w:rsid w:val="009E2FFB"/>
    <w:rsid w:val="009E3341"/>
    <w:rsid w:val="009E381A"/>
    <w:rsid w:val="009E449B"/>
    <w:rsid w:val="009E4AD4"/>
    <w:rsid w:val="009E4E3E"/>
    <w:rsid w:val="009E525F"/>
    <w:rsid w:val="009E5409"/>
    <w:rsid w:val="009E6459"/>
    <w:rsid w:val="009E651C"/>
    <w:rsid w:val="009E6618"/>
    <w:rsid w:val="009E68AC"/>
    <w:rsid w:val="009E708B"/>
    <w:rsid w:val="009E708F"/>
    <w:rsid w:val="009E7DBD"/>
    <w:rsid w:val="009F02A9"/>
    <w:rsid w:val="009F04C2"/>
    <w:rsid w:val="009F090C"/>
    <w:rsid w:val="009F152E"/>
    <w:rsid w:val="009F1C56"/>
    <w:rsid w:val="009F26A2"/>
    <w:rsid w:val="009F3D03"/>
    <w:rsid w:val="009F421F"/>
    <w:rsid w:val="009F466F"/>
    <w:rsid w:val="009F4900"/>
    <w:rsid w:val="009F4E87"/>
    <w:rsid w:val="009F555D"/>
    <w:rsid w:val="009F642D"/>
    <w:rsid w:val="009F68A0"/>
    <w:rsid w:val="009F71C4"/>
    <w:rsid w:val="00A0033E"/>
    <w:rsid w:val="00A0110C"/>
    <w:rsid w:val="00A03435"/>
    <w:rsid w:val="00A03BCF"/>
    <w:rsid w:val="00A0460F"/>
    <w:rsid w:val="00A059D1"/>
    <w:rsid w:val="00A0698B"/>
    <w:rsid w:val="00A06E51"/>
    <w:rsid w:val="00A10B3C"/>
    <w:rsid w:val="00A117EB"/>
    <w:rsid w:val="00A1185D"/>
    <w:rsid w:val="00A12261"/>
    <w:rsid w:val="00A12436"/>
    <w:rsid w:val="00A126D0"/>
    <w:rsid w:val="00A13082"/>
    <w:rsid w:val="00A13286"/>
    <w:rsid w:val="00A1405E"/>
    <w:rsid w:val="00A153A2"/>
    <w:rsid w:val="00A157D0"/>
    <w:rsid w:val="00A15E51"/>
    <w:rsid w:val="00A16A19"/>
    <w:rsid w:val="00A16BE6"/>
    <w:rsid w:val="00A16F53"/>
    <w:rsid w:val="00A17BB9"/>
    <w:rsid w:val="00A17C67"/>
    <w:rsid w:val="00A17E87"/>
    <w:rsid w:val="00A216CF"/>
    <w:rsid w:val="00A23269"/>
    <w:rsid w:val="00A235F8"/>
    <w:rsid w:val="00A25815"/>
    <w:rsid w:val="00A265AC"/>
    <w:rsid w:val="00A275EF"/>
    <w:rsid w:val="00A27610"/>
    <w:rsid w:val="00A2789E"/>
    <w:rsid w:val="00A3036D"/>
    <w:rsid w:val="00A3085C"/>
    <w:rsid w:val="00A30A44"/>
    <w:rsid w:val="00A316DF"/>
    <w:rsid w:val="00A31BCD"/>
    <w:rsid w:val="00A3224E"/>
    <w:rsid w:val="00A322E0"/>
    <w:rsid w:val="00A32693"/>
    <w:rsid w:val="00A33524"/>
    <w:rsid w:val="00A349B7"/>
    <w:rsid w:val="00A35C04"/>
    <w:rsid w:val="00A35C52"/>
    <w:rsid w:val="00A37889"/>
    <w:rsid w:val="00A37CAD"/>
    <w:rsid w:val="00A37F6F"/>
    <w:rsid w:val="00A40EF7"/>
    <w:rsid w:val="00A4100C"/>
    <w:rsid w:val="00A411E2"/>
    <w:rsid w:val="00A41F00"/>
    <w:rsid w:val="00A41FD3"/>
    <w:rsid w:val="00A4320B"/>
    <w:rsid w:val="00A4354B"/>
    <w:rsid w:val="00A43CAA"/>
    <w:rsid w:val="00A4423A"/>
    <w:rsid w:val="00A45D73"/>
    <w:rsid w:val="00A46069"/>
    <w:rsid w:val="00A4618D"/>
    <w:rsid w:val="00A47016"/>
    <w:rsid w:val="00A50354"/>
    <w:rsid w:val="00A50FE6"/>
    <w:rsid w:val="00A524C4"/>
    <w:rsid w:val="00A5255F"/>
    <w:rsid w:val="00A52B06"/>
    <w:rsid w:val="00A52B12"/>
    <w:rsid w:val="00A52D02"/>
    <w:rsid w:val="00A5364F"/>
    <w:rsid w:val="00A538DA"/>
    <w:rsid w:val="00A546BB"/>
    <w:rsid w:val="00A550FF"/>
    <w:rsid w:val="00A559B9"/>
    <w:rsid w:val="00A566E3"/>
    <w:rsid w:val="00A56E39"/>
    <w:rsid w:val="00A570DB"/>
    <w:rsid w:val="00A574CC"/>
    <w:rsid w:val="00A57535"/>
    <w:rsid w:val="00A57CAB"/>
    <w:rsid w:val="00A6040C"/>
    <w:rsid w:val="00A6446B"/>
    <w:rsid w:val="00A64E33"/>
    <w:rsid w:val="00A64E87"/>
    <w:rsid w:val="00A64F3D"/>
    <w:rsid w:val="00A6590A"/>
    <w:rsid w:val="00A6636A"/>
    <w:rsid w:val="00A667E9"/>
    <w:rsid w:val="00A66CB6"/>
    <w:rsid w:val="00A67566"/>
    <w:rsid w:val="00A7008F"/>
    <w:rsid w:val="00A700A4"/>
    <w:rsid w:val="00A701AF"/>
    <w:rsid w:val="00A701CF"/>
    <w:rsid w:val="00A70460"/>
    <w:rsid w:val="00A71653"/>
    <w:rsid w:val="00A72B28"/>
    <w:rsid w:val="00A72EE9"/>
    <w:rsid w:val="00A72F33"/>
    <w:rsid w:val="00A73ED2"/>
    <w:rsid w:val="00A74046"/>
    <w:rsid w:val="00A74C22"/>
    <w:rsid w:val="00A74D51"/>
    <w:rsid w:val="00A75546"/>
    <w:rsid w:val="00A756C4"/>
    <w:rsid w:val="00A7717E"/>
    <w:rsid w:val="00A77C22"/>
    <w:rsid w:val="00A80E46"/>
    <w:rsid w:val="00A80E5A"/>
    <w:rsid w:val="00A80FFB"/>
    <w:rsid w:val="00A8132F"/>
    <w:rsid w:val="00A814D0"/>
    <w:rsid w:val="00A8197E"/>
    <w:rsid w:val="00A81B15"/>
    <w:rsid w:val="00A829DD"/>
    <w:rsid w:val="00A82DE5"/>
    <w:rsid w:val="00A82E65"/>
    <w:rsid w:val="00A8405D"/>
    <w:rsid w:val="00A84282"/>
    <w:rsid w:val="00A85199"/>
    <w:rsid w:val="00A856D4"/>
    <w:rsid w:val="00A85DBC"/>
    <w:rsid w:val="00A8629B"/>
    <w:rsid w:val="00A86D58"/>
    <w:rsid w:val="00A86F9E"/>
    <w:rsid w:val="00A90180"/>
    <w:rsid w:val="00A90A75"/>
    <w:rsid w:val="00A91195"/>
    <w:rsid w:val="00A911E9"/>
    <w:rsid w:val="00A91237"/>
    <w:rsid w:val="00A9250F"/>
    <w:rsid w:val="00A92698"/>
    <w:rsid w:val="00A92763"/>
    <w:rsid w:val="00A93779"/>
    <w:rsid w:val="00A93808"/>
    <w:rsid w:val="00A93C1A"/>
    <w:rsid w:val="00A94061"/>
    <w:rsid w:val="00A94A47"/>
    <w:rsid w:val="00A97C89"/>
    <w:rsid w:val="00AA0F94"/>
    <w:rsid w:val="00AA127E"/>
    <w:rsid w:val="00AA2083"/>
    <w:rsid w:val="00AA273A"/>
    <w:rsid w:val="00AA31B1"/>
    <w:rsid w:val="00AA39E1"/>
    <w:rsid w:val="00AA4F2D"/>
    <w:rsid w:val="00AA596D"/>
    <w:rsid w:val="00AA63BB"/>
    <w:rsid w:val="00AA7647"/>
    <w:rsid w:val="00AA7A1D"/>
    <w:rsid w:val="00AA7A65"/>
    <w:rsid w:val="00AB029D"/>
    <w:rsid w:val="00AB0D17"/>
    <w:rsid w:val="00AB1326"/>
    <w:rsid w:val="00AB1950"/>
    <w:rsid w:val="00AB19FA"/>
    <w:rsid w:val="00AB297C"/>
    <w:rsid w:val="00AB2EE6"/>
    <w:rsid w:val="00AB3431"/>
    <w:rsid w:val="00AB3AFA"/>
    <w:rsid w:val="00AB4730"/>
    <w:rsid w:val="00AB5723"/>
    <w:rsid w:val="00AB5E40"/>
    <w:rsid w:val="00AB6106"/>
    <w:rsid w:val="00AB6E69"/>
    <w:rsid w:val="00AB71FD"/>
    <w:rsid w:val="00AB7939"/>
    <w:rsid w:val="00AB7B86"/>
    <w:rsid w:val="00AC0197"/>
    <w:rsid w:val="00AC0B1D"/>
    <w:rsid w:val="00AC115C"/>
    <w:rsid w:val="00AC1B66"/>
    <w:rsid w:val="00AC1DE0"/>
    <w:rsid w:val="00AC313C"/>
    <w:rsid w:val="00AC3888"/>
    <w:rsid w:val="00AC4F33"/>
    <w:rsid w:val="00AC5074"/>
    <w:rsid w:val="00AC581D"/>
    <w:rsid w:val="00AC66AC"/>
    <w:rsid w:val="00AC70B9"/>
    <w:rsid w:val="00AC74C5"/>
    <w:rsid w:val="00AC7582"/>
    <w:rsid w:val="00AD0761"/>
    <w:rsid w:val="00AD0ABC"/>
    <w:rsid w:val="00AD2964"/>
    <w:rsid w:val="00AD37CA"/>
    <w:rsid w:val="00AD441F"/>
    <w:rsid w:val="00AD4E94"/>
    <w:rsid w:val="00AD4F97"/>
    <w:rsid w:val="00AD6C51"/>
    <w:rsid w:val="00AD6E87"/>
    <w:rsid w:val="00AD7469"/>
    <w:rsid w:val="00AE0D8F"/>
    <w:rsid w:val="00AE248F"/>
    <w:rsid w:val="00AE28A3"/>
    <w:rsid w:val="00AE2ADB"/>
    <w:rsid w:val="00AE2B2E"/>
    <w:rsid w:val="00AE3123"/>
    <w:rsid w:val="00AE4076"/>
    <w:rsid w:val="00AE5070"/>
    <w:rsid w:val="00AE5297"/>
    <w:rsid w:val="00AE578C"/>
    <w:rsid w:val="00AE5981"/>
    <w:rsid w:val="00AE72FE"/>
    <w:rsid w:val="00AE78E1"/>
    <w:rsid w:val="00AE7A85"/>
    <w:rsid w:val="00AE7BC6"/>
    <w:rsid w:val="00AF06D8"/>
    <w:rsid w:val="00AF07E2"/>
    <w:rsid w:val="00AF15BD"/>
    <w:rsid w:val="00AF2110"/>
    <w:rsid w:val="00AF2772"/>
    <w:rsid w:val="00AF2EAD"/>
    <w:rsid w:val="00AF35C3"/>
    <w:rsid w:val="00AF456B"/>
    <w:rsid w:val="00AF4B25"/>
    <w:rsid w:val="00AF4FA4"/>
    <w:rsid w:val="00AF5046"/>
    <w:rsid w:val="00AF543C"/>
    <w:rsid w:val="00AF574E"/>
    <w:rsid w:val="00AF6D34"/>
    <w:rsid w:val="00AF6E50"/>
    <w:rsid w:val="00AF6E62"/>
    <w:rsid w:val="00AF7262"/>
    <w:rsid w:val="00AF7BCD"/>
    <w:rsid w:val="00B0092D"/>
    <w:rsid w:val="00B00D97"/>
    <w:rsid w:val="00B00FA6"/>
    <w:rsid w:val="00B0241E"/>
    <w:rsid w:val="00B043D5"/>
    <w:rsid w:val="00B04E18"/>
    <w:rsid w:val="00B05CCE"/>
    <w:rsid w:val="00B06887"/>
    <w:rsid w:val="00B06B1A"/>
    <w:rsid w:val="00B06B6F"/>
    <w:rsid w:val="00B06E40"/>
    <w:rsid w:val="00B06F86"/>
    <w:rsid w:val="00B073B3"/>
    <w:rsid w:val="00B0780A"/>
    <w:rsid w:val="00B07D8E"/>
    <w:rsid w:val="00B07FAB"/>
    <w:rsid w:val="00B103BC"/>
    <w:rsid w:val="00B113F4"/>
    <w:rsid w:val="00B115B4"/>
    <w:rsid w:val="00B11B70"/>
    <w:rsid w:val="00B120CD"/>
    <w:rsid w:val="00B12DA0"/>
    <w:rsid w:val="00B1332E"/>
    <w:rsid w:val="00B13D6A"/>
    <w:rsid w:val="00B144D5"/>
    <w:rsid w:val="00B172CD"/>
    <w:rsid w:val="00B174A7"/>
    <w:rsid w:val="00B1773B"/>
    <w:rsid w:val="00B177E5"/>
    <w:rsid w:val="00B17DAA"/>
    <w:rsid w:val="00B20319"/>
    <w:rsid w:val="00B203AF"/>
    <w:rsid w:val="00B20E7E"/>
    <w:rsid w:val="00B212E6"/>
    <w:rsid w:val="00B21FA9"/>
    <w:rsid w:val="00B22434"/>
    <w:rsid w:val="00B22F6E"/>
    <w:rsid w:val="00B23CBD"/>
    <w:rsid w:val="00B24406"/>
    <w:rsid w:val="00B25075"/>
    <w:rsid w:val="00B2511B"/>
    <w:rsid w:val="00B253A6"/>
    <w:rsid w:val="00B256FD"/>
    <w:rsid w:val="00B25FED"/>
    <w:rsid w:val="00B26159"/>
    <w:rsid w:val="00B26901"/>
    <w:rsid w:val="00B27C5C"/>
    <w:rsid w:val="00B27F9F"/>
    <w:rsid w:val="00B300C3"/>
    <w:rsid w:val="00B3269E"/>
    <w:rsid w:val="00B33106"/>
    <w:rsid w:val="00B33C5C"/>
    <w:rsid w:val="00B33D71"/>
    <w:rsid w:val="00B345F9"/>
    <w:rsid w:val="00B34765"/>
    <w:rsid w:val="00B34817"/>
    <w:rsid w:val="00B3487D"/>
    <w:rsid w:val="00B34E41"/>
    <w:rsid w:val="00B35F0E"/>
    <w:rsid w:val="00B363DD"/>
    <w:rsid w:val="00B36628"/>
    <w:rsid w:val="00B37316"/>
    <w:rsid w:val="00B3773D"/>
    <w:rsid w:val="00B379D8"/>
    <w:rsid w:val="00B416A7"/>
    <w:rsid w:val="00B41AF8"/>
    <w:rsid w:val="00B41CF5"/>
    <w:rsid w:val="00B422C8"/>
    <w:rsid w:val="00B42727"/>
    <w:rsid w:val="00B42F15"/>
    <w:rsid w:val="00B43EE5"/>
    <w:rsid w:val="00B46495"/>
    <w:rsid w:val="00B46784"/>
    <w:rsid w:val="00B472C1"/>
    <w:rsid w:val="00B47977"/>
    <w:rsid w:val="00B5008E"/>
    <w:rsid w:val="00B50BAA"/>
    <w:rsid w:val="00B51542"/>
    <w:rsid w:val="00B5233B"/>
    <w:rsid w:val="00B531C5"/>
    <w:rsid w:val="00B54185"/>
    <w:rsid w:val="00B54550"/>
    <w:rsid w:val="00B55864"/>
    <w:rsid w:val="00B577F3"/>
    <w:rsid w:val="00B604D4"/>
    <w:rsid w:val="00B609D8"/>
    <w:rsid w:val="00B60BCA"/>
    <w:rsid w:val="00B61C74"/>
    <w:rsid w:val="00B62CD7"/>
    <w:rsid w:val="00B63123"/>
    <w:rsid w:val="00B639B5"/>
    <w:rsid w:val="00B63B79"/>
    <w:rsid w:val="00B6460F"/>
    <w:rsid w:val="00B64DCD"/>
    <w:rsid w:val="00B64E5F"/>
    <w:rsid w:val="00B64F0D"/>
    <w:rsid w:val="00B65832"/>
    <w:rsid w:val="00B6598E"/>
    <w:rsid w:val="00B65B4D"/>
    <w:rsid w:val="00B664FC"/>
    <w:rsid w:val="00B66CF3"/>
    <w:rsid w:val="00B67E76"/>
    <w:rsid w:val="00B701BD"/>
    <w:rsid w:val="00B70BC3"/>
    <w:rsid w:val="00B716FF"/>
    <w:rsid w:val="00B72468"/>
    <w:rsid w:val="00B72A17"/>
    <w:rsid w:val="00B736C6"/>
    <w:rsid w:val="00B73B9F"/>
    <w:rsid w:val="00B74086"/>
    <w:rsid w:val="00B74758"/>
    <w:rsid w:val="00B752BD"/>
    <w:rsid w:val="00B75BCF"/>
    <w:rsid w:val="00B76242"/>
    <w:rsid w:val="00B764EB"/>
    <w:rsid w:val="00B76818"/>
    <w:rsid w:val="00B77DA4"/>
    <w:rsid w:val="00B80374"/>
    <w:rsid w:val="00B809A2"/>
    <w:rsid w:val="00B80F90"/>
    <w:rsid w:val="00B8139B"/>
    <w:rsid w:val="00B82065"/>
    <w:rsid w:val="00B82EDE"/>
    <w:rsid w:val="00B8446C"/>
    <w:rsid w:val="00B84DDF"/>
    <w:rsid w:val="00B85AAD"/>
    <w:rsid w:val="00B85D40"/>
    <w:rsid w:val="00B85DF9"/>
    <w:rsid w:val="00B85EF6"/>
    <w:rsid w:val="00B860C7"/>
    <w:rsid w:val="00B863C7"/>
    <w:rsid w:val="00B86B24"/>
    <w:rsid w:val="00B86FDE"/>
    <w:rsid w:val="00B875BE"/>
    <w:rsid w:val="00B878A8"/>
    <w:rsid w:val="00B87903"/>
    <w:rsid w:val="00B87987"/>
    <w:rsid w:val="00B87B6C"/>
    <w:rsid w:val="00B90031"/>
    <w:rsid w:val="00B910FF"/>
    <w:rsid w:val="00B91168"/>
    <w:rsid w:val="00B91AEC"/>
    <w:rsid w:val="00B94C4A"/>
    <w:rsid w:val="00B95577"/>
    <w:rsid w:val="00B9566A"/>
    <w:rsid w:val="00B95D0B"/>
    <w:rsid w:val="00B96889"/>
    <w:rsid w:val="00B96897"/>
    <w:rsid w:val="00B972B5"/>
    <w:rsid w:val="00B97B6E"/>
    <w:rsid w:val="00BA0737"/>
    <w:rsid w:val="00BA2420"/>
    <w:rsid w:val="00BA2FA2"/>
    <w:rsid w:val="00BA34AB"/>
    <w:rsid w:val="00BA39EF"/>
    <w:rsid w:val="00BA41ED"/>
    <w:rsid w:val="00BA450F"/>
    <w:rsid w:val="00BA46B1"/>
    <w:rsid w:val="00BA49C8"/>
    <w:rsid w:val="00BA4A61"/>
    <w:rsid w:val="00BA6442"/>
    <w:rsid w:val="00BA68DE"/>
    <w:rsid w:val="00BA6C82"/>
    <w:rsid w:val="00BA6D4C"/>
    <w:rsid w:val="00BA7CAB"/>
    <w:rsid w:val="00BB00E2"/>
    <w:rsid w:val="00BB142C"/>
    <w:rsid w:val="00BB16F7"/>
    <w:rsid w:val="00BB32FD"/>
    <w:rsid w:val="00BB3335"/>
    <w:rsid w:val="00BB3DBB"/>
    <w:rsid w:val="00BB42F3"/>
    <w:rsid w:val="00BB4ACA"/>
    <w:rsid w:val="00BB5041"/>
    <w:rsid w:val="00BB63F7"/>
    <w:rsid w:val="00BB6469"/>
    <w:rsid w:val="00BB69DD"/>
    <w:rsid w:val="00BB725F"/>
    <w:rsid w:val="00BB772A"/>
    <w:rsid w:val="00BB77E1"/>
    <w:rsid w:val="00BB7E52"/>
    <w:rsid w:val="00BC0F87"/>
    <w:rsid w:val="00BC14FA"/>
    <w:rsid w:val="00BC18EA"/>
    <w:rsid w:val="00BC248C"/>
    <w:rsid w:val="00BC2AC3"/>
    <w:rsid w:val="00BC2D8E"/>
    <w:rsid w:val="00BC3B83"/>
    <w:rsid w:val="00BC3E4D"/>
    <w:rsid w:val="00BC465C"/>
    <w:rsid w:val="00BC68B8"/>
    <w:rsid w:val="00BC6CA4"/>
    <w:rsid w:val="00BC7C82"/>
    <w:rsid w:val="00BD0D82"/>
    <w:rsid w:val="00BD18AF"/>
    <w:rsid w:val="00BD2946"/>
    <w:rsid w:val="00BD2DC3"/>
    <w:rsid w:val="00BD37F7"/>
    <w:rsid w:val="00BD3FB6"/>
    <w:rsid w:val="00BD5873"/>
    <w:rsid w:val="00BD6500"/>
    <w:rsid w:val="00BD6697"/>
    <w:rsid w:val="00BD67BA"/>
    <w:rsid w:val="00BD6F7A"/>
    <w:rsid w:val="00BD6F88"/>
    <w:rsid w:val="00BD78A8"/>
    <w:rsid w:val="00BD791E"/>
    <w:rsid w:val="00BE0177"/>
    <w:rsid w:val="00BE0DDF"/>
    <w:rsid w:val="00BE0FF3"/>
    <w:rsid w:val="00BE1360"/>
    <w:rsid w:val="00BE2152"/>
    <w:rsid w:val="00BE2338"/>
    <w:rsid w:val="00BE363A"/>
    <w:rsid w:val="00BE3E91"/>
    <w:rsid w:val="00BE3FEB"/>
    <w:rsid w:val="00BE42B7"/>
    <w:rsid w:val="00BE5BF9"/>
    <w:rsid w:val="00BE67A6"/>
    <w:rsid w:val="00BE69A3"/>
    <w:rsid w:val="00BE6C69"/>
    <w:rsid w:val="00BE7380"/>
    <w:rsid w:val="00BE7ACD"/>
    <w:rsid w:val="00BE7DB4"/>
    <w:rsid w:val="00BF0158"/>
    <w:rsid w:val="00BF04D5"/>
    <w:rsid w:val="00BF092F"/>
    <w:rsid w:val="00BF0A94"/>
    <w:rsid w:val="00BF1848"/>
    <w:rsid w:val="00BF1F30"/>
    <w:rsid w:val="00BF21EC"/>
    <w:rsid w:val="00BF25EF"/>
    <w:rsid w:val="00BF2DD5"/>
    <w:rsid w:val="00BF43A7"/>
    <w:rsid w:val="00BF5D84"/>
    <w:rsid w:val="00BF61CA"/>
    <w:rsid w:val="00BF6F01"/>
    <w:rsid w:val="00C0062E"/>
    <w:rsid w:val="00C00A50"/>
    <w:rsid w:val="00C0108B"/>
    <w:rsid w:val="00C02377"/>
    <w:rsid w:val="00C02A84"/>
    <w:rsid w:val="00C02E33"/>
    <w:rsid w:val="00C03F7A"/>
    <w:rsid w:val="00C04F3A"/>
    <w:rsid w:val="00C053A5"/>
    <w:rsid w:val="00C062F2"/>
    <w:rsid w:val="00C06E1F"/>
    <w:rsid w:val="00C06E7A"/>
    <w:rsid w:val="00C06FC1"/>
    <w:rsid w:val="00C07B2F"/>
    <w:rsid w:val="00C120DC"/>
    <w:rsid w:val="00C12789"/>
    <w:rsid w:val="00C130F8"/>
    <w:rsid w:val="00C13326"/>
    <w:rsid w:val="00C15A6B"/>
    <w:rsid w:val="00C16577"/>
    <w:rsid w:val="00C17377"/>
    <w:rsid w:val="00C20175"/>
    <w:rsid w:val="00C202CA"/>
    <w:rsid w:val="00C2049D"/>
    <w:rsid w:val="00C210E2"/>
    <w:rsid w:val="00C21C23"/>
    <w:rsid w:val="00C225A5"/>
    <w:rsid w:val="00C226A4"/>
    <w:rsid w:val="00C2366B"/>
    <w:rsid w:val="00C2386F"/>
    <w:rsid w:val="00C24413"/>
    <w:rsid w:val="00C24956"/>
    <w:rsid w:val="00C26A46"/>
    <w:rsid w:val="00C26F5F"/>
    <w:rsid w:val="00C27716"/>
    <w:rsid w:val="00C277A0"/>
    <w:rsid w:val="00C30821"/>
    <w:rsid w:val="00C31006"/>
    <w:rsid w:val="00C311C6"/>
    <w:rsid w:val="00C32236"/>
    <w:rsid w:val="00C3230E"/>
    <w:rsid w:val="00C32F6A"/>
    <w:rsid w:val="00C3375E"/>
    <w:rsid w:val="00C33C7A"/>
    <w:rsid w:val="00C3506D"/>
    <w:rsid w:val="00C359F8"/>
    <w:rsid w:val="00C35C12"/>
    <w:rsid w:val="00C35FC2"/>
    <w:rsid w:val="00C367EE"/>
    <w:rsid w:val="00C36EA6"/>
    <w:rsid w:val="00C37294"/>
    <w:rsid w:val="00C37CD2"/>
    <w:rsid w:val="00C41018"/>
    <w:rsid w:val="00C4102C"/>
    <w:rsid w:val="00C416E5"/>
    <w:rsid w:val="00C41F82"/>
    <w:rsid w:val="00C42C09"/>
    <w:rsid w:val="00C42E66"/>
    <w:rsid w:val="00C431D9"/>
    <w:rsid w:val="00C434AB"/>
    <w:rsid w:val="00C43E96"/>
    <w:rsid w:val="00C448F7"/>
    <w:rsid w:val="00C458C4"/>
    <w:rsid w:val="00C458EF"/>
    <w:rsid w:val="00C4636A"/>
    <w:rsid w:val="00C47999"/>
    <w:rsid w:val="00C47FB1"/>
    <w:rsid w:val="00C52BDA"/>
    <w:rsid w:val="00C53E2B"/>
    <w:rsid w:val="00C559F4"/>
    <w:rsid w:val="00C55A94"/>
    <w:rsid w:val="00C572E1"/>
    <w:rsid w:val="00C57D51"/>
    <w:rsid w:val="00C60323"/>
    <w:rsid w:val="00C6191E"/>
    <w:rsid w:val="00C627FD"/>
    <w:rsid w:val="00C630F2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71333"/>
    <w:rsid w:val="00C717CD"/>
    <w:rsid w:val="00C7254C"/>
    <w:rsid w:val="00C7281D"/>
    <w:rsid w:val="00C7346F"/>
    <w:rsid w:val="00C73AFE"/>
    <w:rsid w:val="00C741DF"/>
    <w:rsid w:val="00C75528"/>
    <w:rsid w:val="00C760A7"/>
    <w:rsid w:val="00C773D8"/>
    <w:rsid w:val="00C77A29"/>
    <w:rsid w:val="00C77C56"/>
    <w:rsid w:val="00C80497"/>
    <w:rsid w:val="00C80564"/>
    <w:rsid w:val="00C80F18"/>
    <w:rsid w:val="00C811E3"/>
    <w:rsid w:val="00C8136D"/>
    <w:rsid w:val="00C8150D"/>
    <w:rsid w:val="00C81936"/>
    <w:rsid w:val="00C81DF2"/>
    <w:rsid w:val="00C81E2C"/>
    <w:rsid w:val="00C81F3B"/>
    <w:rsid w:val="00C82467"/>
    <w:rsid w:val="00C82E7F"/>
    <w:rsid w:val="00C835C0"/>
    <w:rsid w:val="00C83C97"/>
    <w:rsid w:val="00C842AD"/>
    <w:rsid w:val="00C845DC"/>
    <w:rsid w:val="00C84722"/>
    <w:rsid w:val="00C8492D"/>
    <w:rsid w:val="00C84D24"/>
    <w:rsid w:val="00C84E3C"/>
    <w:rsid w:val="00C8645B"/>
    <w:rsid w:val="00C870B9"/>
    <w:rsid w:val="00C870D5"/>
    <w:rsid w:val="00C87796"/>
    <w:rsid w:val="00C877B8"/>
    <w:rsid w:val="00C90A83"/>
    <w:rsid w:val="00C91282"/>
    <w:rsid w:val="00C9199E"/>
    <w:rsid w:val="00C9267B"/>
    <w:rsid w:val="00C92C3D"/>
    <w:rsid w:val="00C92E43"/>
    <w:rsid w:val="00C93C3A"/>
    <w:rsid w:val="00C93D2F"/>
    <w:rsid w:val="00C942F0"/>
    <w:rsid w:val="00C94506"/>
    <w:rsid w:val="00C96BA3"/>
    <w:rsid w:val="00C96BC8"/>
    <w:rsid w:val="00C96D68"/>
    <w:rsid w:val="00C973E3"/>
    <w:rsid w:val="00CA2AD0"/>
    <w:rsid w:val="00CA4453"/>
    <w:rsid w:val="00CA4C36"/>
    <w:rsid w:val="00CA4F52"/>
    <w:rsid w:val="00CA5DB9"/>
    <w:rsid w:val="00CA5E21"/>
    <w:rsid w:val="00CA5F51"/>
    <w:rsid w:val="00CA6293"/>
    <w:rsid w:val="00CA70F2"/>
    <w:rsid w:val="00CA75DA"/>
    <w:rsid w:val="00CA7D81"/>
    <w:rsid w:val="00CB006C"/>
    <w:rsid w:val="00CB044C"/>
    <w:rsid w:val="00CB0504"/>
    <w:rsid w:val="00CB06C8"/>
    <w:rsid w:val="00CB0D16"/>
    <w:rsid w:val="00CB0FA8"/>
    <w:rsid w:val="00CB134C"/>
    <w:rsid w:val="00CB3362"/>
    <w:rsid w:val="00CB4372"/>
    <w:rsid w:val="00CB53AD"/>
    <w:rsid w:val="00CB5A7C"/>
    <w:rsid w:val="00CB70BE"/>
    <w:rsid w:val="00CB7405"/>
    <w:rsid w:val="00CB7BC2"/>
    <w:rsid w:val="00CC05FC"/>
    <w:rsid w:val="00CC2E70"/>
    <w:rsid w:val="00CC34AB"/>
    <w:rsid w:val="00CC35EA"/>
    <w:rsid w:val="00CC3676"/>
    <w:rsid w:val="00CC44AC"/>
    <w:rsid w:val="00CC453E"/>
    <w:rsid w:val="00CC5106"/>
    <w:rsid w:val="00CC5AB1"/>
    <w:rsid w:val="00CC6210"/>
    <w:rsid w:val="00CC6AB7"/>
    <w:rsid w:val="00CC6F54"/>
    <w:rsid w:val="00CC7DB2"/>
    <w:rsid w:val="00CD010B"/>
    <w:rsid w:val="00CD0419"/>
    <w:rsid w:val="00CD230D"/>
    <w:rsid w:val="00CD26E8"/>
    <w:rsid w:val="00CD2A05"/>
    <w:rsid w:val="00CD2BB7"/>
    <w:rsid w:val="00CD2E36"/>
    <w:rsid w:val="00CD33AC"/>
    <w:rsid w:val="00CD365B"/>
    <w:rsid w:val="00CD3AEE"/>
    <w:rsid w:val="00CD3B26"/>
    <w:rsid w:val="00CD4059"/>
    <w:rsid w:val="00CD5282"/>
    <w:rsid w:val="00CD5D0C"/>
    <w:rsid w:val="00CD6646"/>
    <w:rsid w:val="00CE05F2"/>
    <w:rsid w:val="00CE08FC"/>
    <w:rsid w:val="00CE09A3"/>
    <w:rsid w:val="00CE255C"/>
    <w:rsid w:val="00CE36BB"/>
    <w:rsid w:val="00CE3C2C"/>
    <w:rsid w:val="00CE4360"/>
    <w:rsid w:val="00CE55EE"/>
    <w:rsid w:val="00CE5D58"/>
    <w:rsid w:val="00CE5E6E"/>
    <w:rsid w:val="00CE626A"/>
    <w:rsid w:val="00CE7545"/>
    <w:rsid w:val="00CE7B9B"/>
    <w:rsid w:val="00CF0022"/>
    <w:rsid w:val="00CF129A"/>
    <w:rsid w:val="00CF26E6"/>
    <w:rsid w:val="00CF35F4"/>
    <w:rsid w:val="00CF449D"/>
    <w:rsid w:val="00CF482D"/>
    <w:rsid w:val="00CF4C80"/>
    <w:rsid w:val="00CF57CC"/>
    <w:rsid w:val="00CF675E"/>
    <w:rsid w:val="00CF68F9"/>
    <w:rsid w:val="00CF6B6F"/>
    <w:rsid w:val="00CF74E1"/>
    <w:rsid w:val="00CF7DAB"/>
    <w:rsid w:val="00CF7E2B"/>
    <w:rsid w:val="00D0159B"/>
    <w:rsid w:val="00D0197A"/>
    <w:rsid w:val="00D01A49"/>
    <w:rsid w:val="00D01AAD"/>
    <w:rsid w:val="00D03E9E"/>
    <w:rsid w:val="00D043A6"/>
    <w:rsid w:val="00D0500C"/>
    <w:rsid w:val="00D054A6"/>
    <w:rsid w:val="00D05D62"/>
    <w:rsid w:val="00D05D8B"/>
    <w:rsid w:val="00D0691F"/>
    <w:rsid w:val="00D074C6"/>
    <w:rsid w:val="00D07663"/>
    <w:rsid w:val="00D07AD9"/>
    <w:rsid w:val="00D10536"/>
    <w:rsid w:val="00D10A13"/>
    <w:rsid w:val="00D10B52"/>
    <w:rsid w:val="00D11E51"/>
    <w:rsid w:val="00D11FEB"/>
    <w:rsid w:val="00D128B7"/>
    <w:rsid w:val="00D143F9"/>
    <w:rsid w:val="00D145AA"/>
    <w:rsid w:val="00D1606D"/>
    <w:rsid w:val="00D174AE"/>
    <w:rsid w:val="00D214CF"/>
    <w:rsid w:val="00D218B1"/>
    <w:rsid w:val="00D21EC1"/>
    <w:rsid w:val="00D22030"/>
    <w:rsid w:val="00D22853"/>
    <w:rsid w:val="00D22A76"/>
    <w:rsid w:val="00D23219"/>
    <w:rsid w:val="00D232A9"/>
    <w:rsid w:val="00D23A8C"/>
    <w:rsid w:val="00D24399"/>
    <w:rsid w:val="00D24D0D"/>
    <w:rsid w:val="00D24FC5"/>
    <w:rsid w:val="00D256E4"/>
    <w:rsid w:val="00D25AF8"/>
    <w:rsid w:val="00D267AD"/>
    <w:rsid w:val="00D26DD0"/>
    <w:rsid w:val="00D27BE1"/>
    <w:rsid w:val="00D313F0"/>
    <w:rsid w:val="00D31C83"/>
    <w:rsid w:val="00D32AFA"/>
    <w:rsid w:val="00D34A23"/>
    <w:rsid w:val="00D34A86"/>
    <w:rsid w:val="00D34DEE"/>
    <w:rsid w:val="00D34E78"/>
    <w:rsid w:val="00D35C24"/>
    <w:rsid w:val="00D408C5"/>
    <w:rsid w:val="00D41014"/>
    <w:rsid w:val="00D418FE"/>
    <w:rsid w:val="00D41AB9"/>
    <w:rsid w:val="00D42A5D"/>
    <w:rsid w:val="00D4313E"/>
    <w:rsid w:val="00D43C41"/>
    <w:rsid w:val="00D43D5F"/>
    <w:rsid w:val="00D4416A"/>
    <w:rsid w:val="00D449ED"/>
    <w:rsid w:val="00D44B8C"/>
    <w:rsid w:val="00D44E64"/>
    <w:rsid w:val="00D44F15"/>
    <w:rsid w:val="00D45FD5"/>
    <w:rsid w:val="00D4665A"/>
    <w:rsid w:val="00D46A5E"/>
    <w:rsid w:val="00D46AF6"/>
    <w:rsid w:val="00D47094"/>
    <w:rsid w:val="00D5035F"/>
    <w:rsid w:val="00D5065F"/>
    <w:rsid w:val="00D50902"/>
    <w:rsid w:val="00D51C78"/>
    <w:rsid w:val="00D52072"/>
    <w:rsid w:val="00D520E4"/>
    <w:rsid w:val="00D5219B"/>
    <w:rsid w:val="00D52A8E"/>
    <w:rsid w:val="00D535E2"/>
    <w:rsid w:val="00D54A9F"/>
    <w:rsid w:val="00D55C13"/>
    <w:rsid w:val="00D55C1A"/>
    <w:rsid w:val="00D55E22"/>
    <w:rsid w:val="00D5614E"/>
    <w:rsid w:val="00D56192"/>
    <w:rsid w:val="00D56306"/>
    <w:rsid w:val="00D56848"/>
    <w:rsid w:val="00D56D22"/>
    <w:rsid w:val="00D56FD5"/>
    <w:rsid w:val="00D57124"/>
    <w:rsid w:val="00D57DFA"/>
    <w:rsid w:val="00D601C9"/>
    <w:rsid w:val="00D60F93"/>
    <w:rsid w:val="00D61109"/>
    <w:rsid w:val="00D613EA"/>
    <w:rsid w:val="00D6197D"/>
    <w:rsid w:val="00D61DCD"/>
    <w:rsid w:val="00D6258D"/>
    <w:rsid w:val="00D62C56"/>
    <w:rsid w:val="00D63D80"/>
    <w:rsid w:val="00D64674"/>
    <w:rsid w:val="00D64952"/>
    <w:rsid w:val="00D6527F"/>
    <w:rsid w:val="00D658AC"/>
    <w:rsid w:val="00D658E3"/>
    <w:rsid w:val="00D6591E"/>
    <w:rsid w:val="00D66994"/>
    <w:rsid w:val="00D71C66"/>
    <w:rsid w:val="00D7200D"/>
    <w:rsid w:val="00D720F3"/>
    <w:rsid w:val="00D72621"/>
    <w:rsid w:val="00D72624"/>
    <w:rsid w:val="00D731D5"/>
    <w:rsid w:val="00D73FD9"/>
    <w:rsid w:val="00D7521F"/>
    <w:rsid w:val="00D752BE"/>
    <w:rsid w:val="00D753AA"/>
    <w:rsid w:val="00D765BD"/>
    <w:rsid w:val="00D76922"/>
    <w:rsid w:val="00D775DC"/>
    <w:rsid w:val="00D77FED"/>
    <w:rsid w:val="00D80465"/>
    <w:rsid w:val="00D807B3"/>
    <w:rsid w:val="00D808FE"/>
    <w:rsid w:val="00D81E55"/>
    <w:rsid w:val="00D8259E"/>
    <w:rsid w:val="00D82666"/>
    <w:rsid w:val="00D836CA"/>
    <w:rsid w:val="00D843BB"/>
    <w:rsid w:val="00D84B12"/>
    <w:rsid w:val="00D84FBE"/>
    <w:rsid w:val="00D85644"/>
    <w:rsid w:val="00D85C16"/>
    <w:rsid w:val="00D85D85"/>
    <w:rsid w:val="00D86FDF"/>
    <w:rsid w:val="00D86FF5"/>
    <w:rsid w:val="00D87FEA"/>
    <w:rsid w:val="00D907EF"/>
    <w:rsid w:val="00D91F56"/>
    <w:rsid w:val="00D91F85"/>
    <w:rsid w:val="00D9223D"/>
    <w:rsid w:val="00D92E81"/>
    <w:rsid w:val="00D92F5A"/>
    <w:rsid w:val="00D935F9"/>
    <w:rsid w:val="00D938D4"/>
    <w:rsid w:val="00D9411B"/>
    <w:rsid w:val="00D94B5F"/>
    <w:rsid w:val="00D9503D"/>
    <w:rsid w:val="00D95157"/>
    <w:rsid w:val="00D95924"/>
    <w:rsid w:val="00D95F67"/>
    <w:rsid w:val="00D96227"/>
    <w:rsid w:val="00D965B2"/>
    <w:rsid w:val="00D966DE"/>
    <w:rsid w:val="00D979D7"/>
    <w:rsid w:val="00D97A63"/>
    <w:rsid w:val="00D97B35"/>
    <w:rsid w:val="00D97DA3"/>
    <w:rsid w:val="00DA0C06"/>
    <w:rsid w:val="00DA1D01"/>
    <w:rsid w:val="00DA3293"/>
    <w:rsid w:val="00DA5082"/>
    <w:rsid w:val="00DA51CB"/>
    <w:rsid w:val="00DA6039"/>
    <w:rsid w:val="00DA6B4A"/>
    <w:rsid w:val="00DA71B4"/>
    <w:rsid w:val="00DA7D98"/>
    <w:rsid w:val="00DB0F0F"/>
    <w:rsid w:val="00DB15C8"/>
    <w:rsid w:val="00DB15F2"/>
    <w:rsid w:val="00DB1B62"/>
    <w:rsid w:val="00DB24A2"/>
    <w:rsid w:val="00DB308A"/>
    <w:rsid w:val="00DB44E1"/>
    <w:rsid w:val="00DB4F70"/>
    <w:rsid w:val="00DB4F95"/>
    <w:rsid w:val="00DB506C"/>
    <w:rsid w:val="00DB52EE"/>
    <w:rsid w:val="00DB5551"/>
    <w:rsid w:val="00DB584D"/>
    <w:rsid w:val="00DB638F"/>
    <w:rsid w:val="00DB662D"/>
    <w:rsid w:val="00DB6C1B"/>
    <w:rsid w:val="00DB7145"/>
    <w:rsid w:val="00DB7FB3"/>
    <w:rsid w:val="00DC0C67"/>
    <w:rsid w:val="00DC0F9D"/>
    <w:rsid w:val="00DC128A"/>
    <w:rsid w:val="00DC18D5"/>
    <w:rsid w:val="00DC1A15"/>
    <w:rsid w:val="00DC1D7B"/>
    <w:rsid w:val="00DC2207"/>
    <w:rsid w:val="00DC2C73"/>
    <w:rsid w:val="00DC3505"/>
    <w:rsid w:val="00DC374A"/>
    <w:rsid w:val="00DC3E7B"/>
    <w:rsid w:val="00DC4D55"/>
    <w:rsid w:val="00DC4DC3"/>
    <w:rsid w:val="00DC4EA2"/>
    <w:rsid w:val="00DC6F89"/>
    <w:rsid w:val="00DC709C"/>
    <w:rsid w:val="00DC71A1"/>
    <w:rsid w:val="00DC74A5"/>
    <w:rsid w:val="00DC79CF"/>
    <w:rsid w:val="00DD03B9"/>
    <w:rsid w:val="00DD0C2C"/>
    <w:rsid w:val="00DD0EA7"/>
    <w:rsid w:val="00DD1126"/>
    <w:rsid w:val="00DD1AA4"/>
    <w:rsid w:val="00DD230C"/>
    <w:rsid w:val="00DD252E"/>
    <w:rsid w:val="00DD2BD0"/>
    <w:rsid w:val="00DD4E00"/>
    <w:rsid w:val="00DD5DC5"/>
    <w:rsid w:val="00DD69DC"/>
    <w:rsid w:val="00DD6C37"/>
    <w:rsid w:val="00DD78A4"/>
    <w:rsid w:val="00DE0F6C"/>
    <w:rsid w:val="00DE2FDB"/>
    <w:rsid w:val="00DE482E"/>
    <w:rsid w:val="00DE4E7F"/>
    <w:rsid w:val="00DE54FA"/>
    <w:rsid w:val="00DE5CC0"/>
    <w:rsid w:val="00DE5E71"/>
    <w:rsid w:val="00DE6765"/>
    <w:rsid w:val="00DE67F9"/>
    <w:rsid w:val="00DE6E75"/>
    <w:rsid w:val="00DE730A"/>
    <w:rsid w:val="00DE7654"/>
    <w:rsid w:val="00DE7A0E"/>
    <w:rsid w:val="00DE7FD6"/>
    <w:rsid w:val="00DF0289"/>
    <w:rsid w:val="00DF1585"/>
    <w:rsid w:val="00DF21BF"/>
    <w:rsid w:val="00DF37FA"/>
    <w:rsid w:val="00DF51FF"/>
    <w:rsid w:val="00DF58BB"/>
    <w:rsid w:val="00DF592B"/>
    <w:rsid w:val="00DF62F1"/>
    <w:rsid w:val="00DF6696"/>
    <w:rsid w:val="00DF6FDA"/>
    <w:rsid w:val="00DF70BB"/>
    <w:rsid w:val="00DF7542"/>
    <w:rsid w:val="00DF75BF"/>
    <w:rsid w:val="00DF766A"/>
    <w:rsid w:val="00DF7D44"/>
    <w:rsid w:val="00DF7DAF"/>
    <w:rsid w:val="00DF7E0B"/>
    <w:rsid w:val="00E019D5"/>
    <w:rsid w:val="00E01E91"/>
    <w:rsid w:val="00E037B3"/>
    <w:rsid w:val="00E04577"/>
    <w:rsid w:val="00E046ED"/>
    <w:rsid w:val="00E049F5"/>
    <w:rsid w:val="00E05B34"/>
    <w:rsid w:val="00E068DB"/>
    <w:rsid w:val="00E0696B"/>
    <w:rsid w:val="00E075E2"/>
    <w:rsid w:val="00E07B21"/>
    <w:rsid w:val="00E07ECA"/>
    <w:rsid w:val="00E11E28"/>
    <w:rsid w:val="00E12DB0"/>
    <w:rsid w:val="00E1372E"/>
    <w:rsid w:val="00E13EAA"/>
    <w:rsid w:val="00E149D1"/>
    <w:rsid w:val="00E14A6A"/>
    <w:rsid w:val="00E14B93"/>
    <w:rsid w:val="00E15093"/>
    <w:rsid w:val="00E1528F"/>
    <w:rsid w:val="00E15EBA"/>
    <w:rsid w:val="00E16448"/>
    <w:rsid w:val="00E16925"/>
    <w:rsid w:val="00E16BFA"/>
    <w:rsid w:val="00E16FF5"/>
    <w:rsid w:val="00E177D0"/>
    <w:rsid w:val="00E200A3"/>
    <w:rsid w:val="00E202D8"/>
    <w:rsid w:val="00E21555"/>
    <w:rsid w:val="00E216AD"/>
    <w:rsid w:val="00E21821"/>
    <w:rsid w:val="00E21991"/>
    <w:rsid w:val="00E21B6A"/>
    <w:rsid w:val="00E21BE9"/>
    <w:rsid w:val="00E21E63"/>
    <w:rsid w:val="00E22389"/>
    <w:rsid w:val="00E22915"/>
    <w:rsid w:val="00E22A1D"/>
    <w:rsid w:val="00E22AB6"/>
    <w:rsid w:val="00E22FB8"/>
    <w:rsid w:val="00E230D0"/>
    <w:rsid w:val="00E23990"/>
    <w:rsid w:val="00E241AE"/>
    <w:rsid w:val="00E24C2F"/>
    <w:rsid w:val="00E25CC4"/>
    <w:rsid w:val="00E32604"/>
    <w:rsid w:val="00E32650"/>
    <w:rsid w:val="00E3388E"/>
    <w:rsid w:val="00E345FB"/>
    <w:rsid w:val="00E34D20"/>
    <w:rsid w:val="00E35051"/>
    <w:rsid w:val="00E35097"/>
    <w:rsid w:val="00E364CF"/>
    <w:rsid w:val="00E36C9D"/>
    <w:rsid w:val="00E36EE2"/>
    <w:rsid w:val="00E4028C"/>
    <w:rsid w:val="00E40725"/>
    <w:rsid w:val="00E41B63"/>
    <w:rsid w:val="00E41FB6"/>
    <w:rsid w:val="00E43348"/>
    <w:rsid w:val="00E44887"/>
    <w:rsid w:val="00E454FB"/>
    <w:rsid w:val="00E45F4B"/>
    <w:rsid w:val="00E464DE"/>
    <w:rsid w:val="00E46DAD"/>
    <w:rsid w:val="00E47E53"/>
    <w:rsid w:val="00E5013A"/>
    <w:rsid w:val="00E50233"/>
    <w:rsid w:val="00E50C66"/>
    <w:rsid w:val="00E51485"/>
    <w:rsid w:val="00E51A07"/>
    <w:rsid w:val="00E52273"/>
    <w:rsid w:val="00E5384C"/>
    <w:rsid w:val="00E53E97"/>
    <w:rsid w:val="00E55944"/>
    <w:rsid w:val="00E55ABC"/>
    <w:rsid w:val="00E55BDB"/>
    <w:rsid w:val="00E55FB5"/>
    <w:rsid w:val="00E56003"/>
    <w:rsid w:val="00E56162"/>
    <w:rsid w:val="00E56178"/>
    <w:rsid w:val="00E56639"/>
    <w:rsid w:val="00E574D4"/>
    <w:rsid w:val="00E57B74"/>
    <w:rsid w:val="00E60501"/>
    <w:rsid w:val="00E60C7D"/>
    <w:rsid w:val="00E610CD"/>
    <w:rsid w:val="00E61793"/>
    <w:rsid w:val="00E61A44"/>
    <w:rsid w:val="00E61B20"/>
    <w:rsid w:val="00E621EC"/>
    <w:rsid w:val="00E638F7"/>
    <w:rsid w:val="00E65320"/>
    <w:rsid w:val="00E667B5"/>
    <w:rsid w:val="00E66AD1"/>
    <w:rsid w:val="00E66D4A"/>
    <w:rsid w:val="00E67517"/>
    <w:rsid w:val="00E67A75"/>
    <w:rsid w:val="00E70FC6"/>
    <w:rsid w:val="00E717A5"/>
    <w:rsid w:val="00E71C31"/>
    <w:rsid w:val="00E7234F"/>
    <w:rsid w:val="00E72785"/>
    <w:rsid w:val="00E72CE2"/>
    <w:rsid w:val="00E7357D"/>
    <w:rsid w:val="00E7458F"/>
    <w:rsid w:val="00E74796"/>
    <w:rsid w:val="00E74811"/>
    <w:rsid w:val="00E74D03"/>
    <w:rsid w:val="00E75102"/>
    <w:rsid w:val="00E75DE6"/>
    <w:rsid w:val="00E8028C"/>
    <w:rsid w:val="00E802C4"/>
    <w:rsid w:val="00E8030D"/>
    <w:rsid w:val="00E80541"/>
    <w:rsid w:val="00E81372"/>
    <w:rsid w:val="00E81C84"/>
    <w:rsid w:val="00E81DC1"/>
    <w:rsid w:val="00E822BA"/>
    <w:rsid w:val="00E82C99"/>
    <w:rsid w:val="00E83583"/>
    <w:rsid w:val="00E83C83"/>
    <w:rsid w:val="00E841E5"/>
    <w:rsid w:val="00E84AEF"/>
    <w:rsid w:val="00E84CCD"/>
    <w:rsid w:val="00E8629F"/>
    <w:rsid w:val="00E863BC"/>
    <w:rsid w:val="00E8668D"/>
    <w:rsid w:val="00E870B6"/>
    <w:rsid w:val="00E87634"/>
    <w:rsid w:val="00E87FC8"/>
    <w:rsid w:val="00E909A3"/>
    <w:rsid w:val="00E91244"/>
    <w:rsid w:val="00E91FC5"/>
    <w:rsid w:val="00E920D8"/>
    <w:rsid w:val="00E92846"/>
    <w:rsid w:val="00E92EEC"/>
    <w:rsid w:val="00E93697"/>
    <w:rsid w:val="00E93A37"/>
    <w:rsid w:val="00E93F4B"/>
    <w:rsid w:val="00E94A3B"/>
    <w:rsid w:val="00E94D4F"/>
    <w:rsid w:val="00E95081"/>
    <w:rsid w:val="00E975D3"/>
    <w:rsid w:val="00EA05F4"/>
    <w:rsid w:val="00EA0F8F"/>
    <w:rsid w:val="00EA166B"/>
    <w:rsid w:val="00EA1E1D"/>
    <w:rsid w:val="00EA2004"/>
    <w:rsid w:val="00EA2ABC"/>
    <w:rsid w:val="00EA2F88"/>
    <w:rsid w:val="00EA3C24"/>
    <w:rsid w:val="00EA43DD"/>
    <w:rsid w:val="00EA4465"/>
    <w:rsid w:val="00EA497A"/>
    <w:rsid w:val="00EA49B3"/>
    <w:rsid w:val="00EA5997"/>
    <w:rsid w:val="00EA5E3F"/>
    <w:rsid w:val="00EA5E4B"/>
    <w:rsid w:val="00EA6077"/>
    <w:rsid w:val="00EA62FC"/>
    <w:rsid w:val="00EA7426"/>
    <w:rsid w:val="00EB04FF"/>
    <w:rsid w:val="00EB0BD0"/>
    <w:rsid w:val="00EB0E3E"/>
    <w:rsid w:val="00EB1F08"/>
    <w:rsid w:val="00EB24DE"/>
    <w:rsid w:val="00EB34E0"/>
    <w:rsid w:val="00EB4872"/>
    <w:rsid w:val="00EB5B01"/>
    <w:rsid w:val="00EB6112"/>
    <w:rsid w:val="00EB62E5"/>
    <w:rsid w:val="00EB656B"/>
    <w:rsid w:val="00EB674F"/>
    <w:rsid w:val="00EB733C"/>
    <w:rsid w:val="00EB7AE7"/>
    <w:rsid w:val="00EB7EC5"/>
    <w:rsid w:val="00EC10E3"/>
    <w:rsid w:val="00EC14A9"/>
    <w:rsid w:val="00EC19D1"/>
    <w:rsid w:val="00EC29BD"/>
    <w:rsid w:val="00EC4FE6"/>
    <w:rsid w:val="00EC565F"/>
    <w:rsid w:val="00EC5AD1"/>
    <w:rsid w:val="00EC6CF4"/>
    <w:rsid w:val="00EC6E56"/>
    <w:rsid w:val="00EC7834"/>
    <w:rsid w:val="00ED066D"/>
    <w:rsid w:val="00ED1D24"/>
    <w:rsid w:val="00ED34FB"/>
    <w:rsid w:val="00ED42D8"/>
    <w:rsid w:val="00ED4EBA"/>
    <w:rsid w:val="00ED5501"/>
    <w:rsid w:val="00ED616C"/>
    <w:rsid w:val="00ED69DB"/>
    <w:rsid w:val="00ED6F8C"/>
    <w:rsid w:val="00ED72CF"/>
    <w:rsid w:val="00ED76DB"/>
    <w:rsid w:val="00EE04E4"/>
    <w:rsid w:val="00EE084A"/>
    <w:rsid w:val="00EE13D3"/>
    <w:rsid w:val="00EE15C1"/>
    <w:rsid w:val="00EE2BDD"/>
    <w:rsid w:val="00EE3E05"/>
    <w:rsid w:val="00EE3FCE"/>
    <w:rsid w:val="00EE52FC"/>
    <w:rsid w:val="00EE56F6"/>
    <w:rsid w:val="00EE5B78"/>
    <w:rsid w:val="00EE78ED"/>
    <w:rsid w:val="00EF0722"/>
    <w:rsid w:val="00EF136E"/>
    <w:rsid w:val="00EF1BDA"/>
    <w:rsid w:val="00EF2B78"/>
    <w:rsid w:val="00EF374C"/>
    <w:rsid w:val="00EF524E"/>
    <w:rsid w:val="00EF5DA7"/>
    <w:rsid w:val="00EF69DC"/>
    <w:rsid w:val="00EF6D60"/>
    <w:rsid w:val="00F001FA"/>
    <w:rsid w:val="00F00A20"/>
    <w:rsid w:val="00F01CCF"/>
    <w:rsid w:val="00F01EFD"/>
    <w:rsid w:val="00F0252D"/>
    <w:rsid w:val="00F02B54"/>
    <w:rsid w:val="00F035EB"/>
    <w:rsid w:val="00F04044"/>
    <w:rsid w:val="00F04AF0"/>
    <w:rsid w:val="00F05199"/>
    <w:rsid w:val="00F05D0B"/>
    <w:rsid w:val="00F05F19"/>
    <w:rsid w:val="00F05FEA"/>
    <w:rsid w:val="00F062B8"/>
    <w:rsid w:val="00F06AF7"/>
    <w:rsid w:val="00F0711E"/>
    <w:rsid w:val="00F072D8"/>
    <w:rsid w:val="00F07ABB"/>
    <w:rsid w:val="00F10302"/>
    <w:rsid w:val="00F106D2"/>
    <w:rsid w:val="00F10D3F"/>
    <w:rsid w:val="00F10DF7"/>
    <w:rsid w:val="00F1130C"/>
    <w:rsid w:val="00F11B21"/>
    <w:rsid w:val="00F11D3C"/>
    <w:rsid w:val="00F11F1A"/>
    <w:rsid w:val="00F11FEF"/>
    <w:rsid w:val="00F129F3"/>
    <w:rsid w:val="00F134BA"/>
    <w:rsid w:val="00F13B61"/>
    <w:rsid w:val="00F1423A"/>
    <w:rsid w:val="00F1477C"/>
    <w:rsid w:val="00F14DCA"/>
    <w:rsid w:val="00F14E4E"/>
    <w:rsid w:val="00F1557E"/>
    <w:rsid w:val="00F15877"/>
    <w:rsid w:val="00F15AA5"/>
    <w:rsid w:val="00F167EF"/>
    <w:rsid w:val="00F17624"/>
    <w:rsid w:val="00F1799A"/>
    <w:rsid w:val="00F17A59"/>
    <w:rsid w:val="00F17EB4"/>
    <w:rsid w:val="00F20101"/>
    <w:rsid w:val="00F20502"/>
    <w:rsid w:val="00F20A0A"/>
    <w:rsid w:val="00F2101D"/>
    <w:rsid w:val="00F2111F"/>
    <w:rsid w:val="00F21549"/>
    <w:rsid w:val="00F21B77"/>
    <w:rsid w:val="00F21FC3"/>
    <w:rsid w:val="00F222C6"/>
    <w:rsid w:val="00F23838"/>
    <w:rsid w:val="00F23885"/>
    <w:rsid w:val="00F2392D"/>
    <w:rsid w:val="00F23A53"/>
    <w:rsid w:val="00F23F01"/>
    <w:rsid w:val="00F24523"/>
    <w:rsid w:val="00F2487F"/>
    <w:rsid w:val="00F24CAF"/>
    <w:rsid w:val="00F25B8E"/>
    <w:rsid w:val="00F26CAC"/>
    <w:rsid w:val="00F27196"/>
    <w:rsid w:val="00F3057B"/>
    <w:rsid w:val="00F31D48"/>
    <w:rsid w:val="00F31D5D"/>
    <w:rsid w:val="00F3253C"/>
    <w:rsid w:val="00F32959"/>
    <w:rsid w:val="00F33B0C"/>
    <w:rsid w:val="00F3423B"/>
    <w:rsid w:val="00F34324"/>
    <w:rsid w:val="00F35B54"/>
    <w:rsid w:val="00F35DBB"/>
    <w:rsid w:val="00F360E8"/>
    <w:rsid w:val="00F364C0"/>
    <w:rsid w:val="00F366B5"/>
    <w:rsid w:val="00F368D7"/>
    <w:rsid w:val="00F369D3"/>
    <w:rsid w:val="00F370E2"/>
    <w:rsid w:val="00F3755D"/>
    <w:rsid w:val="00F37B5F"/>
    <w:rsid w:val="00F4069C"/>
    <w:rsid w:val="00F41465"/>
    <w:rsid w:val="00F415BB"/>
    <w:rsid w:val="00F43102"/>
    <w:rsid w:val="00F436E5"/>
    <w:rsid w:val="00F44848"/>
    <w:rsid w:val="00F44AB7"/>
    <w:rsid w:val="00F44B84"/>
    <w:rsid w:val="00F45267"/>
    <w:rsid w:val="00F455FA"/>
    <w:rsid w:val="00F45B8B"/>
    <w:rsid w:val="00F47598"/>
    <w:rsid w:val="00F47927"/>
    <w:rsid w:val="00F50005"/>
    <w:rsid w:val="00F50634"/>
    <w:rsid w:val="00F50643"/>
    <w:rsid w:val="00F50C1D"/>
    <w:rsid w:val="00F515AE"/>
    <w:rsid w:val="00F5165E"/>
    <w:rsid w:val="00F51D19"/>
    <w:rsid w:val="00F53BEB"/>
    <w:rsid w:val="00F552B5"/>
    <w:rsid w:val="00F55586"/>
    <w:rsid w:val="00F555DF"/>
    <w:rsid w:val="00F55D21"/>
    <w:rsid w:val="00F5629A"/>
    <w:rsid w:val="00F56760"/>
    <w:rsid w:val="00F57174"/>
    <w:rsid w:val="00F57369"/>
    <w:rsid w:val="00F57A0E"/>
    <w:rsid w:val="00F60EF8"/>
    <w:rsid w:val="00F61215"/>
    <w:rsid w:val="00F61DE2"/>
    <w:rsid w:val="00F62C9A"/>
    <w:rsid w:val="00F63976"/>
    <w:rsid w:val="00F63D7F"/>
    <w:rsid w:val="00F63F64"/>
    <w:rsid w:val="00F641AE"/>
    <w:rsid w:val="00F64AE0"/>
    <w:rsid w:val="00F64AFB"/>
    <w:rsid w:val="00F64B3E"/>
    <w:rsid w:val="00F65259"/>
    <w:rsid w:val="00F65772"/>
    <w:rsid w:val="00F65F76"/>
    <w:rsid w:val="00F66302"/>
    <w:rsid w:val="00F6634D"/>
    <w:rsid w:val="00F67D6A"/>
    <w:rsid w:val="00F71A79"/>
    <w:rsid w:val="00F71EC1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5E9D"/>
    <w:rsid w:val="00F76B9A"/>
    <w:rsid w:val="00F76CA6"/>
    <w:rsid w:val="00F7729E"/>
    <w:rsid w:val="00F778EA"/>
    <w:rsid w:val="00F779F6"/>
    <w:rsid w:val="00F77CB2"/>
    <w:rsid w:val="00F77FE8"/>
    <w:rsid w:val="00F80370"/>
    <w:rsid w:val="00F805AE"/>
    <w:rsid w:val="00F80B51"/>
    <w:rsid w:val="00F80E68"/>
    <w:rsid w:val="00F8135E"/>
    <w:rsid w:val="00F81DBA"/>
    <w:rsid w:val="00F831B7"/>
    <w:rsid w:val="00F8381E"/>
    <w:rsid w:val="00F838F2"/>
    <w:rsid w:val="00F83BE5"/>
    <w:rsid w:val="00F84364"/>
    <w:rsid w:val="00F84388"/>
    <w:rsid w:val="00F844BE"/>
    <w:rsid w:val="00F84BEB"/>
    <w:rsid w:val="00F852DA"/>
    <w:rsid w:val="00F86AEB"/>
    <w:rsid w:val="00F87C10"/>
    <w:rsid w:val="00F902C3"/>
    <w:rsid w:val="00F905C8"/>
    <w:rsid w:val="00F90D35"/>
    <w:rsid w:val="00F9137A"/>
    <w:rsid w:val="00F9264C"/>
    <w:rsid w:val="00F92E89"/>
    <w:rsid w:val="00F94466"/>
    <w:rsid w:val="00F95BC3"/>
    <w:rsid w:val="00F95C50"/>
    <w:rsid w:val="00F95D3C"/>
    <w:rsid w:val="00F963F4"/>
    <w:rsid w:val="00F964D9"/>
    <w:rsid w:val="00F97550"/>
    <w:rsid w:val="00F9767B"/>
    <w:rsid w:val="00F9790A"/>
    <w:rsid w:val="00F97D2C"/>
    <w:rsid w:val="00FA02BF"/>
    <w:rsid w:val="00FA0544"/>
    <w:rsid w:val="00FA063B"/>
    <w:rsid w:val="00FA0AB0"/>
    <w:rsid w:val="00FA0EA2"/>
    <w:rsid w:val="00FA149C"/>
    <w:rsid w:val="00FA1E72"/>
    <w:rsid w:val="00FA2E4F"/>
    <w:rsid w:val="00FA3077"/>
    <w:rsid w:val="00FA3174"/>
    <w:rsid w:val="00FA35C4"/>
    <w:rsid w:val="00FA36A8"/>
    <w:rsid w:val="00FA3792"/>
    <w:rsid w:val="00FA4127"/>
    <w:rsid w:val="00FA482F"/>
    <w:rsid w:val="00FA4911"/>
    <w:rsid w:val="00FA49CF"/>
    <w:rsid w:val="00FA54BF"/>
    <w:rsid w:val="00FA5544"/>
    <w:rsid w:val="00FA5C95"/>
    <w:rsid w:val="00FA7163"/>
    <w:rsid w:val="00FA7978"/>
    <w:rsid w:val="00FB0A74"/>
    <w:rsid w:val="00FB0BD9"/>
    <w:rsid w:val="00FB110B"/>
    <w:rsid w:val="00FB12E3"/>
    <w:rsid w:val="00FB19BD"/>
    <w:rsid w:val="00FB2299"/>
    <w:rsid w:val="00FB273E"/>
    <w:rsid w:val="00FB280A"/>
    <w:rsid w:val="00FB2AEB"/>
    <w:rsid w:val="00FB324F"/>
    <w:rsid w:val="00FB3903"/>
    <w:rsid w:val="00FB3D47"/>
    <w:rsid w:val="00FB3D79"/>
    <w:rsid w:val="00FB42DC"/>
    <w:rsid w:val="00FB472A"/>
    <w:rsid w:val="00FB50AF"/>
    <w:rsid w:val="00FB545C"/>
    <w:rsid w:val="00FB5892"/>
    <w:rsid w:val="00FB5DB8"/>
    <w:rsid w:val="00FB6429"/>
    <w:rsid w:val="00FB7738"/>
    <w:rsid w:val="00FC051F"/>
    <w:rsid w:val="00FC0547"/>
    <w:rsid w:val="00FC06B8"/>
    <w:rsid w:val="00FC0B6E"/>
    <w:rsid w:val="00FC123F"/>
    <w:rsid w:val="00FC14E7"/>
    <w:rsid w:val="00FC17E4"/>
    <w:rsid w:val="00FC1B45"/>
    <w:rsid w:val="00FC29FE"/>
    <w:rsid w:val="00FC3C19"/>
    <w:rsid w:val="00FC412F"/>
    <w:rsid w:val="00FC46BC"/>
    <w:rsid w:val="00FC4D07"/>
    <w:rsid w:val="00FC531D"/>
    <w:rsid w:val="00FC69F5"/>
    <w:rsid w:val="00FC758F"/>
    <w:rsid w:val="00FC7E65"/>
    <w:rsid w:val="00FD063A"/>
    <w:rsid w:val="00FD1796"/>
    <w:rsid w:val="00FD1A53"/>
    <w:rsid w:val="00FD1B1D"/>
    <w:rsid w:val="00FD1DE5"/>
    <w:rsid w:val="00FD1F20"/>
    <w:rsid w:val="00FD2E80"/>
    <w:rsid w:val="00FD36AD"/>
    <w:rsid w:val="00FD3F1B"/>
    <w:rsid w:val="00FD3F35"/>
    <w:rsid w:val="00FD45BD"/>
    <w:rsid w:val="00FD497F"/>
    <w:rsid w:val="00FD4A7E"/>
    <w:rsid w:val="00FD4DF8"/>
    <w:rsid w:val="00FD5595"/>
    <w:rsid w:val="00FD5964"/>
    <w:rsid w:val="00FD5ED0"/>
    <w:rsid w:val="00FD63E5"/>
    <w:rsid w:val="00FD6AF4"/>
    <w:rsid w:val="00FD6D50"/>
    <w:rsid w:val="00FD6D7B"/>
    <w:rsid w:val="00FD769A"/>
    <w:rsid w:val="00FE07AA"/>
    <w:rsid w:val="00FE0836"/>
    <w:rsid w:val="00FE099D"/>
    <w:rsid w:val="00FE0D7B"/>
    <w:rsid w:val="00FE101D"/>
    <w:rsid w:val="00FE1FB4"/>
    <w:rsid w:val="00FE2095"/>
    <w:rsid w:val="00FE30D7"/>
    <w:rsid w:val="00FE3A91"/>
    <w:rsid w:val="00FE3C4C"/>
    <w:rsid w:val="00FE5110"/>
    <w:rsid w:val="00FE673B"/>
    <w:rsid w:val="00FE709C"/>
    <w:rsid w:val="00FE76DD"/>
    <w:rsid w:val="00FE7ADC"/>
    <w:rsid w:val="00FF086E"/>
    <w:rsid w:val="00FF0C15"/>
    <w:rsid w:val="00FF0E41"/>
    <w:rsid w:val="00FF2947"/>
    <w:rsid w:val="00FF29F0"/>
    <w:rsid w:val="00FF3637"/>
    <w:rsid w:val="00FF380C"/>
    <w:rsid w:val="00FF4498"/>
    <w:rsid w:val="00FF4ACC"/>
    <w:rsid w:val="00FF4CE8"/>
    <w:rsid w:val="00FF4FA4"/>
    <w:rsid w:val="00FF563D"/>
    <w:rsid w:val="00FF565C"/>
    <w:rsid w:val="00FF575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95E"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num" w:pos="3267"/>
      </w:tabs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link w:val="B3Char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PMingLiU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/>
    </w:rPr>
  </w:style>
  <w:style w:type="table" w:styleId="PlainTable5">
    <w:name w:val="Plain Table 5"/>
    <w:basedOn w:val="TableNormal"/>
    <w:uiPriority w:val="45"/>
    <w:rsid w:val="00AD0AB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AD0AB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AD0AB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TACChar">
    <w:name w:val="TAC Char"/>
    <w:link w:val="TAC"/>
    <w:qFormat/>
    <w:locked/>
    <w:rsid w:val="00906D6B"/>
    <w:rPr>
      <w:rFonts w:ascii="Arial" w:eastAsia="Times New Roman" w:hAnsi="Arial"/>
      <w:sz w:val="18"/>
      <w:szCs w:val="24"/>
    </w:rPr>
  </w:style>
  <w:style w:type="paragraph" w:customStyle="1" w:styleId="References">
    <w:name w:val="References"/>
    <w:basedOn w:val="Normal"/>
    <w:next w:val="Normal"/>
    <w:rsid w:val="00882EB7"/>
    <w:pPr>
      <w:numPr>
        <w:numId w:val="10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300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323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8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0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5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4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2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53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8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6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40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6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5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4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8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29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7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6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90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0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61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25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41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3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3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file:///C:\..\..\cmcc\AppData\Roaming\Foxmail7\Temp-16776-20211118202754\Attach\image037(11-18-20-31-35).png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file:///C:\..\..\cmcc\AppData\Roaming\Foxmail7\Temp-16776-20211118202754\Attach\image046(11-18-20-31-35).png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file:///C:\..\..\cmcc\AppData\Roaming\Foxmail7\Temp-16776-20211118202754\Attach\image045(11-18-20-31-35).png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67434-8A11-4B92-9994-7AC33FF84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031105-9F37-48F6-B9E0-D5951057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2164</Words>
  <Characters>14161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16293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2022-01-11T08:23:00Z</dcterms:created>
  <dcterms:modified xsi:type="dcterms:W3CDTF">2022-01-11T15:12:00Z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